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48D" w14:textId="77777777" w:rsidR="00D406D7" w:rsidRPr="006C73A7" w:rsidRDefault="00D406D7" w:rsidP="00D406D7">
      <w:pPr>
        <w:pBdr>
          <w:top w:val="thinThickSmallGap" w:sz="24" w:space="1" w:color="auto"/>
          <w:bottom w:val="thinThickSmallGap" w:sz="24" w:space="1" w:color="auto"/>
        </w:pBdr>
        <w:spacing w:after="0" w:line="240" w:lineRule="auto"/>
        <w:jc w:val="center"/>
        <w:rPr>
          <w:rFonts w:ascii="Garamond" w:eastAsia="Times New Roman" w:hAnsi="Garamond" w:cs="Bangla Sangam MN"/>
          <w:b/>
          <w:bCs/>
          <w:kern w:val="0"/>
          <w:sz w:val="32"/>
          <w:szCs w:val="32"/>
          <w:lang w:val="en-US" w:eastAsia="en-GB"/>
          <w14:ligatures w14:val="none"/>
        </w:rPr>
      </w:pPr>
      <w:r w:rsidRPr="006C73A7">
        <w:rPr>
          <w:rFonts w:ascii="Garamond" w:eastAsia="Times New Roman" w:hAnsi="Garamond" w:cs="Bangla Sangam MN"/>
          <w:b/>
          <w:bCs/>
          <w:kern w:val="0"/>
          <w:sz w:val="32"/>
          <w:szCs w:val="32"/>
          <w:lang w:val="en-US" w:eastAsia="en-GB"/>
          <w14:ligatures w14:val="none"/>
        </w:rPr>
        <w:t>Wootton Parish Council</w:t>
      </w:r>
    </w:p>
    <w:p w14:paraId="6182F6F0" w14:textId="77777777" w:rsidR="006153A9" w:rsidRDefault="006153A9" w:rsidP="00D406D7">
      <w:pPr>
        <w:spacing w:after="0" w:line="240" w:lineRule="auto"/>
        <w:jc w:val="center"/>
        <w:rPr>
          <w:rFonts w:ascii="Garamond" w:eastAsia="Times New Roman" w:hAnsi="Garamond" w:cs="Californian FB"/>
          <w:i/>
          <w:iCs/>
          <w:kern w:val="0"/>
          <w:sz w:val="24"/>
          <w:szCs w:val="24"/>
          <w:lang w:val="en-US" w:eastAsia="en-GB"/>
          <w14:ligatures w14:val="none"/>
        </w:rPr>
      </w:pPr>
    </w:p>
    <w:p w14:paraId="669ECA12" w14:textId="0CFD03AF" w:rsidR="00D406D7" w:rsidRPr="006C73A7" w:rsidRDefault="00D406D7" w:rsidP="00D406D7">
      <w:pPr>
        <w:spacing w:after="0" w:line="240" w:lineRule="auto"/>
        <w:jc w:val="center"/>
        <w:rPr>
          <w:rFonts w:ascii="Garamond" w:eastAsia="Times New Roman" w:hAnsi="Garamond" w:cs="Californian FB"/>
          <w:i/>
          <w:iCs/>
          <w:kern w:val="0"/>
          <w:sz w:val="24"/>
          <w:szCs w:val="24"/>
          <w:lang w:val="en-US" w:eastAsia="en-GB"/>
          <w14:ligatures w14:val="none"/>
        </w:rPr>
      </w:pPr>
      <w:r w:rsidRPr="006C73A7">
        <w:rPr>
          <w:rFonts w:ascii="Garamond" w:eastAsia="Times New Roman" w:hAnsi="Garamond" w:cs="Californian FB"/>
          <w:i/>
          <w:iCs/>
          <w:kern w:val="0"/>
          <w:sz w:val="24"/>
          <w:szCs w:val="24"/>
          <w:lang w:val="en-US" w:eastAsia="en-GB"/>
          <w14:ligatures w14:val="none"/>
        </w:rPr>
        <w:t>Please address all correspondence to the Parish Clerk:</w:t>
      </w:r>
    </w:p>
    <w:p w14:paraId="42A28D8C" w14:textId="3823C0C8" w:rsidR="00D406D7" w:rsidRPr="006C73A7" w:rsidRDefault="00D406D7" w:rsidP="00D406D7">
      <w:pPr>
        <w:spacing w:after="0" w:line="240" w:lineRule="auto"/>
        <w:jc w:val="center"/>
        <w:rPr>
          <w:rFonts w:ascii="Garamond" w:eastAsia="Times New Roman" w:hAnsi="Garamond" w:cs="Californian FB"/>
          <w:kern w:val="0"/>
          <w:sz w:val="24"/>
          <w:szCs w:val="24"/>
          <w:lang w:eastAsia="en-GB"/>
          <w14:ligatures w14:val="none"/>
        </w:rPr>
      </w:pPr>
      <w:r w:rsidRPr="006C73A7">
        <w:rPr>
          <w:rFonts w:ascii="Garamond" w:eastAsia="Times New Roman" w:hAnsi="Garamond" w:cs="Californian FB"/>
          <w:kern w:val="0"/>
          <w:sz w:val="24"/>
          <w:szCs w:val="24"/>
          <w:lang w:val="en-US" w:eastAsia="en-GB"/>
          <w14:ligatures w14:val="none"/>
        </w:rPr>
        <w:t xml:space="preserve">Tel: </w:t>
      </w:r>
      <w:r>
        <w:rPr>
          <w:rFonts w:ascii="Garamond" w:eastAsia="Times New Roman" w:hAnsi="Garamond" w:cs="Californian FB"/>
          <w:kern w:val="0"/>
          <w:sz w:val="24"/>
          <w:szCs w:val="24"/>
          <w:lang w:val="en-US" w:eastAsia="en-GB"/>
          <w14:ligatures w14:val="none"/>
        </w:rPr>
        <w:t xml:space="preserve">07811 </w:t>
      </w:r>
      <w:proofErr w:type="gramStart"/>
      <w:r>
        <w:rPr>
          <w:rFonts w:ascii="Garamond" w:eastAsia="Times New Roman" w:hAnsi="Garamond" w:cs="Californian FB"/>
          <w:kern w:val="0"/>
          <w:sz w:val="24"/>
          <w:szCs w:val="24"/>
          <w:lang w:val="en-US" w:eastAsia="en-GB"/>
          <w14:ligatures w14:val="none"/>
        </w:rPr>
        <w:t>216882</w:t>
      </w:r>
      <w:r w:rsidRPr="006C73A7">
        <w:rPr>
          <w:rFonts w:ascii="Garamond" w:eastAsia="Times New Roman" w:hAnsi="Garamond" w:cs="Californian FB"/>
          <w:kern w:val="0"/>
          <w:sz w:val="24"/>
          <w:szCs w:val="24"/>
          <w:lang w:val="en-US" w:eastAsia="en-GB"/>
          <w14:ligatures w14:val="none"/>
        </w:rPr>
        <w:t xml:space="preserve">  Email</w:t>
      </w:r>
      <w:proofErr w:type="gramEnd"/>
      <w:r w:rsidRPr="006C73A7">
        <w:rPr>
          <w:rFonts w:ascii="Garamond" w:eastAsia="Times New Roman" w:hAnsi="Garamond" w:cs="Californian FB"/>
          <w:kern w:val="0"/>
          <w:sz w:val="24"/>
          <w:szCs w:val="24"/>
          <w:lang w:val="en-US" w:eastAsia="en-GB"/>
          <w14:ligatures w14:val="none"/>
        </w:rPr>
        <w:t xml:space="preserve">: </w:t>
      </w:r>
      <w:r>
        <w:rPr>
          <w:rFonts w:ascii="Garamond" w:eastAsia="Times New Roman" w:hAnsi="Garamond" w:cs="Californian FB"/>
          <w:kern w:val="0"/>
          <w:sz w:val="24"/>
          <w:szCs w:val="24"/>
          <w:lang w:val="en-US" w:eastAsia="en-GB"/>
          <w14:ligatures w14:val="none"/>
        </w:rPr>
        <w:t>clerk@woottonbywoodstock-pc.gov.uk</w:t>
      </w:r>
    </w:p>
    <w:p w14:paraId="711D1530" w14:textId="77777777" w:rsidR="00D406D7" w:rsidRPr="006C73A7" w:rsidRDefault="00D406D7" w:rsidP="00D406D7">
      <w:pPr>
        <w:spacing w:after="0" w:line="240" w:lineRule="auto"/>
        <w:rPr>
          <w:rFonts w:ascii="Garamond" w:eastAsia="Times New Roman" w:hAnsi="Garamond" w:cs="Californian FB"/>
          <w:kern w:val="0"/>
          <w:sz w:val="24"/>
          <w:szCs w:val="24"/>
          <w:lang w:eastAsia="en-GB"/>
          <w14:ligatures w14:val="none"/>
        </w:rPr>
      </w:pPr>
    </w:p>
    <w:p w14:paraId="402720D7" w14:textId="043558FC" w:rsidR="00F80749" w:rsidRPr="007E6407" w:rsidRDefault="00D406D7" w:rsidP="00D406D7">
      <w:p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You are hereby summoned to attend the</w:t>
      </w:r>
      <w:r w:rsidR="0076483A">
        <w:rPr>
          <w:rFonts w:ascii="Garamond" w:eastAsia="Times New Roman" w:hAnsi="Garamond" w:cs="Californian FB"/>
          <w:kern w:val="0"/>
          <w:sz w:val="24"/>
          <w:szCs w:val="24"/>
          <w:lang w:eastAsia="en-GB"/>
          <w14:ligatures w14:val="none"/>
        </w:rPr>
        <w:t xml:space="preserve"> Annual M</w:t>
      </w:r>
      <w:r w:rsidRPr="007E6407">
        <w:rPr>
          <w:rFonts w:ascii="Garamond" w:eastAsia="Times New Roman" w:hAnsi="Garamond" w:cs="Californian FB"/>
          <w:kern w:val="0"/>
          <w:sz w:val="24"/>
          <w:szCs w:val="24"/>
          <w:lang w:eastAsia="en-GB"/>
          <w14:ligatures w14:val="none"/>
        </w:rPr>
        <w:t xml:space="preserve">eeting of Wootton Parish Council, which will be held on Monday </w:t>
      </w:r>
      <w:r w:rsidR="00FD5644">
        <w:rPr>
          <w:rFonts w:ascii="Garamond" w:eastAsia="Times New Roman" w:hAnsi="Garamond" w:cs="Californian FB"/>
          <w:kern w:val="0"/>
          <w:sz w:val="24"/>
          <w:szCs w:val="24"/>
          <w:lang w:eastAsia="en-GB"/>
          <w14:ligatures w14:val="none"/>
        </w:rPr>
        <w:t>11</w:t>
      </w:r>
      <w:r w:rsidRPr="007E6407">
        <w:rPr>
          <w:rFonts w:ascii="Garamond" w:eastAsia="Times New Roman" w:hAnsi="Garamond" w:cs="Californian FB"/>
          <w:kern w:val="0"/>
          <w:sz w:val="24"/>
          <w:szCs w:val="24"/>
          <w:lang w:eastAsia="en-GB"/>
          <w14:ligatures w14:val="none"/>
        </w:rPr>
        <w:t xml:space="preserve"> </w:t>
      </w:r>
      <w:r w:rsidR="005E23C0">
        <w:rPr>
          <w:rFonts w:ascii="Garamond" w:eastAsia="Times New Roman" w:hAnsi="Garamond" w:cs="Californian FB"/>
          <w:kern w:val="0"/>
          <w:sz w:val="24"/>
          <w:szCs w:val="24"/>
          <w:lang w:eastAsia="en-GB"/>
          <w14:ligatures w14:val="none"/>
        </w:rPr>
        <w:t>Ma</w:t>
      </w:r>
      <w:r w:rsidR="00FD5644">
        <w:rPr>
          <w:rFonts w:ascii="Garamond" w:eastAsia="Times New Roman" w:hAnsi="Garamond" w:cs="Californian FB"/>
          <w:kern w:val="0"/>
          <w:sz w:val="24"/>
          <w:szCs w:val="24"/>
          <w:lang w:eastAsia="en-GB"/>
          <w14:ligatures w14:val="none"/>
        </w:rPr>
        <w:t>y</w:t>
      </w:r>
      <w:r w:rsidRPr="007E6407">
        <w:rPr>
          <w:rFonts w:ascii="Garamond" w:eastAsia="Times New Roman" w:hAnsi="Garamond" w:cs="Californian FB"/>
          <w:kern w:val="0"/>
          <w:sz w:val="24"/>
          <w:szCs w:val="24"/>
          <w:lang w:eastAsia="en-GB"/>
          <w14:ligatures w14:val="none"/>
        </w:rPr>
        <w:t xml:space="preserve"> 202</w:t>
      </w:r>
      <w:r w:rsidR="00A4446B" w:rsidRPr="007E6407">
        <w:rPr>
          <w:rFonts w:ascii="Garamond" w:eastAsia="Times New Roman" w:hAnsi="Garamond" w:cs="Californian FB"/>
          <w:kern w:val="0"/>
          <w:sz w:val="24"/>
          <w:szCs w:val="24"/>
          <w:lang w:eastAsia="en-GB"/>
          <w14:ligatures w14:val="none"/>
        </w:rPr>
        <w:t>6</w:t>
      </w:r>
      <w:r w:rsidRPr="007E6407">
        <w:rPr>
          <w:rFonts w:ascii="Garamond" w:eastAsia="Times New Roman" w:hAnsi="Garamond" w:cs="Californian FB"/>
          <w:kern w:val="0"/>
          <w:sz w:val="24"/>
          <w:szCs w:val="24"/>
          <w:lang w:eastAsia="en-GB"/>
          <w14:ligatures w14:val="none"/>
        </w:rPr>
        <w:t xml:space="preserve"> in The Village Hall at 7.30pm. </w:t>
      </w:r>
    </w:p>
    <w:p w14:paraId="03C2D0C5" w14:textId="43BCE196"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Members of the public are invited to attend. </w:t>
      </w:r>
    </w:p>
    <w:p w14:paraId="63CFD2A2" w14:textId="77777777"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p>
    <w:p w14:paraId="36D06C1D" w14:textId="26189AD6" w:rsidR="00D406D7" w:rsidRPr="007E6407" w:rsidRDefault="00D406D7" w:rsidP="004A027C">
      <w:pPr>
        <w:pStyle w:val="ListParagraph"/>
        <w:numPr>
          <w:ilvl w:val="0"/>
          <w:numId w:val="3"/>
        </w:numPr>
        <w:spacing w:after="0" w:line="240" w:lineRule="auto"/>
        <w:ind w:hanging="720"/>
        <w:rPr>
          <w:rFonts w:ascii="Garamond" w:eastAsia="Times New Roman" w:hAnsi="Garamond" w:cs="Times New Roman"/>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Apologies for absence and to receive Declarations of Pecuniary, Personal or Prejudicial Interest </w:t>
      </w:r>
      <w:r w:rsidRPr="007E6407">
        <w:rPr>
          <w:rFonts w:ascii="Garamond" w:eastAsia="Times New Roman" w:hAnsi="Garamond" w:cs="Times New Roman"/>
          <w:kern w:val="0"/>
          <w:sz w:val="24"/>
          <w:szCs w:val="24"/>
          <w:lang w:eastAsia="en-GB"/>
          <w14:ligatures w14:val="none"/>
        </w:rPr>
        <w:t>in respect of matters contained in this agenda, in accordance with the provisions of the Localism Act 2011 in respect of members and in accordance with the provisions of the Local Government Act 1972 in respect of officers.</w:t>
      </w:r>
    </w:p>
    <w:p w14:paraId="74D07783" w14:textId="77777777" w:rsidR="00D406D7" w:rsidRPr="007E6407" w:rsidRDefault="00D406D7" w:rsidP="00D406D7">
      <w:pPr>
        <w:spacing w:after="0" w:line="240" w:lineRule="auto"/>
        <w:ind w:left="720"/>
        <w:contextualSpacing/>
        <w:rPr>
          <w:rFonts w:ascii="Garamond" w:eastAsia="Times New Roman" w:hAnsi="Garamond" w:cs="Times New Roman"/>
          <w:kern w:val="0"/>
          <w:sz w:val="24"/>
          <w:szCs w:val="24"/>
          <w:lang w:eastAsia="en-GB"/>
          <w14:ligatures w14:val="none"/>
        </w:rPr>
      </w:pPr>
    </w:p>
    <w:p w14:paraId="45C9846F" w14:textId="1E3862EB" w:rsidR="00853047" w:rsidRDefault="00853047" w:rsidP="00853047">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Election of Officers</w:t>
      </w:r>
      <w:r w:rsidR="00D55D38">
        <w:rPr>
          <w:rFonts w:ascii="Garamond" w:eastAsia="Times New Roman" w:hAnsi="Garamond" w:cs="Californian FB"/>
          <w:kern w:val="0"/>
          <w:sz w:val="24"/>
          <w:szCs w:val="24"/>
          <w:lang w:eastAsia="en-GB"/>
          <w14:ligatures w14:val="none"/>
        </w:rPr>
        <w:t xml:space="preserve"> – to elect and sign declarations of acceptance.</w:t>
      </w:r>
    </w:p>
    <w:p w14:paraId="64D76F48" w14:textId="31B2B3EA" w:rsidR="00853047" w:rsidRDefault="00D55D38" w:rsidP="00853047">
      <w:pPr>
        <w:pStyle w:val="ListParagraph"/>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2.1 Election of Chair</w:t>
      </w:r>
    </w:p>
    <w:p w14:paraId="657F4B84" w14:textId="72229ECA" w:rsidR="00D55D38" w:rsidRDefault="00D55D38" w:rsidP="00853047">
      <w:pPr>
        <w:pStyle w:val="ListParagraph"/>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2.2 Election of Vice Chair</w:t>
      </w:r>
    </w:p>
    <w:p w14:paraId="79F030DF" w14:textId="585CB90E" w:rsidR="00844B29" w:rsidRDefault="00844B29" w:rsidP="00853047">
      <w:pPr>
        <w:pStyle w:val="ListParagraph"/>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2.3 Confirmation of appointment of S157 officer (RFO)</w:t>
      </w:r>
    </w:p>
    <w:p w14:paraId="6F83EC7F" w14:textId="77777777" w:rsidR="00D477CC" w:rsidRPr="00853047" w:rsidRDefault="00D477CC" w:rsidP="00853047">
      <w:pPr>
        <w:pStyle w:val="ListParagraph"/>
        <w:rPr>
          <w:rFonts w:ascii="Garamond" w:eastAsia="Times New Roman" w:hAnsi="Garamond" w:cs="Californian FB"/>
          <w:kern w:val="0"/>
          <w:sz w:val="24"/>
          <w:szCs w:val="24"/>
          <w:lang w:eastAsia="en-GB"/>
          <w14:ligatures w14:val="none"/>
        </w:rPr>
      </w:pPr>
    </w:p>
    <w:p w14:paraId="246F81E8" w14:textId="48402E8D" w:rsidR="00853047" w:rsidRDefault="00D120F9" w:rsidP="00853047">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 xml:space="preserve">Appointment </w:t>
      </w:r>
      <w:r w:rsidR="00C23B70">
        <w:rPr>
          <w:rFonts w:ascii="Garamond" w:eastAsia="Times New Roman" w:hAnsi="Garamond" w:cs="Californian FB"/>
          <w:kern w:val="0"/>
          <w:sz w:val="24"/>
          <w:szCs w:val="24"/>
          <w:lang w:eastAsia="en-GB"/>
          <w14:ligatures w14:val="none"/>
        </w:rPr>
        <w:t>to committees</w:t>
      </w:r>
      <w:r w:rsidR="000955D5">
        <w:rPr>
          <w:rFonts w:ascii="Garamond" w:eastAsia="Times New Roman" w:hAnsi="Garamond" w:cs="Californian FB"/>
          <w:kern w:val="0"/>
          <w:sz w:val="24"/>
          <w:szCs w:val="24"/>
          <w:lang w:eastAsia="en-GB"/>
          <w14:ligatures w14:val="none"/>
        </w:rPr>
        <w:t xml:space="preserve"> and </w:t>
      </w:r>
      <w:r w:rsidR="004D75BD">
        <w:rPr>
          <w:rFonts w:ascii="Garamond" w:eastAsia="Times New Roman" w:hAnsi="Garamond" w:cs="Californian FB"/>
          <w:kern w:val="0"/>
          <w:sz w:val="24"/>
          <w:szCs w:val="24"/>
          <w:lang w:eastAsia="en-GB"/>
          <w14:ligatures w14:val="none"/>
        </w:rPr>
        <w:t>approve</w:t>
      </w:r>
      <w:r w:rsidR="000955D5">
        <w:rPr>
          <w:rFonts w:ascii="Garamond" w:eastAsia="Times New Roman" w:hAnsi="Garamond" w:cs="Californian FB"/>
          <w:kern w:val="0"/>
          <w:sz w:val="24"/>
          <w:szCs w:val="24"/>
          <w:lang w:eastAsia="en-GB"/>
          <w14:ligatures w14:val="none"/>
        </w:rPr>
        <w:t xml:space="preserve"> Terms of Reference</w:t>
      </w:r>
      <w:r w:rsidR="00F91763">
        <w:rPr>
          <w:rFonts w:ascii="Garamond" w:eastAsia="Times New Roman" w:hAnsi="Garamond" w:cs="Californian FB"/>
          <w:kern w:val="0"/>
          <w:sz w:val="24"/>
          <w:szCs w:val="24"/>
          <w:lang w:eastAsia="en-GB"/>
          <w14:ligatures w14:val="none"/>
        </w:rPr>
        <w:t xml:space="preserve"> (attachments)</w:t>
      </w:r>
    </w:p>
    <w:p w14:paraId="3A3E11C5" w14:textId="4A94D2F4" w:rsidR="00C23B70" w:rsidRDefault="00C23B70" w:rsidP="00C23B70">
      <w:pPr>
        <w:pStyle w:val="ListParagraph"/>
        <w:spacing w:after="0" w:line="240" w:lineRule="auto"/>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3.1 Finance Committee</w:t>
      </w:r>
    </w:p>
    <w:p w14:paraId="62AF4B7E" w14:textId="6EC246E1" w:rsidR="00C23B70" w:rsidRDefault="00C23B70" w:rsidP="00C23B70">
      <w:pPr>
        <w:pStyle w:val="ListParagraph"/>
        <w:spacing w:after="0" w:line="240" w:lineRule="auto"/>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3.2 Planning Committee</w:t>
      </w:r>
    </w:p>
    <w:p w14:paraId="05F25E1A" w14:textId="7DD39909" w:rsidR="00C23B70" w:rsidRDefault="00C23B70" w:rsidP="00C23B70">
      <w:pPr>
        <w:pStyle w:val="ListParagraph"/>
        <w:spacing w:after="0" w:line="240" w:lineRule="auto"/>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3.3 Neighbourhood Plan Steering Group</w:t>
      </w:r>
    </w:p>
    <w:p w14:paraId="3EA5D578" w14:textId="77777777" w:rsidR="001E5034" w:rsidRPr="001E5034" w:rsidRDefault="001E5034" w:rsidP="001E5034">
      <w:pPr>
        <w:spacing w:after="0" w:line="240" w:lineRule="auto"/>
        <w:rPr>
          <w:rFonts w:ascii="Garamond" w:eastAsia="Times New Roman" w:hAnsi="Garamond" w:cs="Californian FB"/>
          <w:kern w:val="0"/>
          <w:sz w:val="24"/>
          <w:szCs w:val="24"/>
          <w:lang w:eastAsia="en-GB"/>
          <w14:ligatures w14:val="none"/>
        </w:rPr>
      </w:pPr>
    </w:p>
    <w:p w14:paraId="525B1935" w14:textId="0062E481" w:rsidR="001E5034" w:rsidRDefault="00675DA3"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Appointment to external bodies</w:t>
      </w:r>
    </w:p>
    <w:p w14:paraId="7FCF5748" w14:textId="57BD65B6" w:rsidR="00F00376" w:rsidRDefault="00F00376" w:rsidP="00F00376">
      <w:pPr>
        <w:spacing w:after="0" w:line="240" w:lineRule="auto"/>
        <w:ind w:left="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4.1 Village Transport Network</w:t>
      </w:r>
    </w:p>
    <w:p w14:paraId="00593088" w14:textId="5BECADC3" w:rsidR="00F00376" w:rsidRPr="00F00376" w:rsidRDefault="00F00376" w:rsidP="00F00376">
      <w:pPr>
        <w:spacing w:after="0" w:line="240" w:lineRule="auto"/>
        <w:ind w:left="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4.2 London Oxford Airport Consultative Committee</w:t>
      </w:r>
    </w:p>
    <w:p w14:paraId="1BF1E2E9" w14:textId="77777777" w:rsidR="001E5034" w:rsidRDefault="001E5034" w:rsidP="001E5034">
      <w:pPr>
        <w:pStyle w:val="ListParagraph"/>
        <w:spacing w:after="0" w:line="240" w:lineRule="auto"/>
        <w:rPr>
          <w:rFonts w:ascii="Garamond" w:eastAsia="Times New Roman" w:hAnsi="Garamond" w:cs="Californian FB"/>
          <w:kern w:val="0"/>
          <w:sz w:val="24"/>
          <w:szCs w:val="24"/>
          <w:lang w:eastAsia="en-GB"/>
          <w14:ligatures w14:val="none"/>
        </w:rPr>
      </w:pPr>
    </w:p>
    <w:p w14:paraId="36268CE9" w14:textId="1749BFCE" w:rsidR="00D406D7" w:rsidRPr="007E6407" w:rsidRDefault="00F00376"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 xml:space="preserve">To </w:t>
      </w:r>
      <w:r w:rsidR="005A5BD5">
        <w:rPr>
          <w:rFonts w:ascii="Garamond" w:eastAsia="Times New Roman" w:hAnsi="Garamond" w:cs="Californian FB"/>
          <w:kern w:val="0"/>
          <w:sz w:val="24"/>
          <w:szCs w:val="24"/>
          <w:lang w:eastAsia="en-GB"/>
          <w14:ligatures w14:val="none"/>
        </w:rPr>
        <w:t xml:space="preserve">accept and </w:t>
      </w:r>
      <w:r w:rsidR="00F80749" w:rsidRPr="007E6407">
        <w:rPr>
          <w:rFonts w:ascii="Garamond" w:eastAsia="Times New Roman" w:hAnsi="Garamond" w:cs="Californian FB"/>
          <w:kern w:val="0"/>
          <w:sz w:val="24"/>
          <w:szCs w:val="24"/>
          <w:lang w:eastAsia="en-GB"/>
          <w14:ligatures w14:val="none"/>
        </w:rPr>
        <w:t>approve the</w:t>
      </w:r>
      <w:r w:rsidR="00D406D7" w:rsidRPr="007E6407">
        <w:rPr>
          <w:rFonts w:ascii="Garamond" w:eastAsia="Times New Roman" w:hAnsi="Garamond" w:cs="Californian FB"/>
          <w:kern w:val="0"/>
          <w:sz w:val="24"/>
          <w:szCs w:val="24"/>
          <w:lang w:eastAsia="en-GB"/>
          <w14:ligatures w14:val="none"/>
        </w:rPr>
        <w:t xml:space="preserve"> minutes of </w:t>
      </w:r>
      <w:r w:rsidR="00C425BE" w:rsidRPr="007E6407">
        <w:rPr>
          <w:rFonts w:ascii="Garamond" w:eastAsia="Times New Roman" w:hAnsi="Garamond" w:cs="Californian FB"/>
          <w:kern w:val="0"/>
          <w:sz w:val="24"/>
          <w:szCs w:val="24"/>
          <w:lang w:eastAsia="en-GB"/>
          <w14:ligatures w14:val="none"/>
        </w:rPr>
        <w:t>the council</w:t>
      </w:r>
      <w:r w:rsidR="00D406D7" w:rsidRPr="007E6407">
        <w:rPr>
          <w:rFonts w:ascii="Garamond" w:eastAsia="Times New Roman" w:hAnsi="Garamond" w:cs="Californian FB"/>
          <w:kern w:val="0"/>
          <w:sz w:val="24"/>
          <w:szCs w:val="24"/>
          <w:lang w:eastAsia="en-GB"/>
          <w14:ligatures w14:val="none"/>
        </w:rPr>
        <w:t xml:space="preserve"> meeting </w:t>
      </w:r>
      <w:r w:rsidR="00C425BE" w:rsidRPr="007E6407">
        <w:rPr>
          <w:rFonts w:ascii="Garamond" w:eastAsia="Times New Roman" w:hAnsi="Garamond" w:cs="Californian FB"/>
          <w:kern w:val="0"/>
          <w:sz w:val="24"/>
          <w:szCs w:val="24"/>
          <w:lang w:eastAsia="en-GB"/>
          <w14:ligatures w14:val="none"/>
        </w:rPr>
        <w:t>held on</w:t>
      </w:r>
      <w:r w:rsidR="00D406D7" w:rsidRPr="007E6407">
        <w:rPr>
          <w:rFonts w:ascii="Garamond" w:eastAsia="Times New Roman" w:hAnsi="Garamond" w:cs="Californian FB"/>
          <w:kern w:val="0"/>
          <w:sz w:val="24"/>
          <w:szCs w:val="24"/>
          <w:lang w:eastAsia="en-GB"/>
          <w14:ligatures w14:val="none"/>
        </w:rPr>
        <w:t xml:space="preserve"> </w:t>
      </w:r>
      <w:r w:rsidR="005E23C0">
        <w:rPr>
          <w:rFonts w:ascii="Garamond" w:eastAsia="Times New Roman" w:hAnsi="Garamond" w:cs="Californian FB"/>
          <w:kern w:val="0"/>
          <w:sz w:val="24"/>
          <w:szCs w:val="24"/>
          <w:lang w:eastAsia="en-GB"/>
          <w14:ligatures w14:val="none"/>
        </w:rPr>
        <w:t xml:space="preserve">2 </w:t>
      </w:r>
      <w:r w:rsidR="00FD5644">
        <w:rPr>
          <w:rFonts w:ascii="Garamond" w:eastAsia="Times New Roman" w:hAnsi="Garamond" w:cs="Californian FB"/>
          <w:kern w:val="0"/>
          <w:sz w:val="24"/>
          <w:szCs w:val="24"/>
          <w:lang w:eastAsia="en-GB"/>
          <w14:ligatures w14:val="none"/>
        </w:rPr>
        <w:t>March</w:t>
      </w:r>
      <w:r w:rsidR="00D406D7" w:rsidRPr="007E6407">
        <w:rPr>
          <w:rFonts w:ascii="Garamond" w:eastAsia="Times New Roman" w:hAnsi="Garamond" w:cs="Californian FB"/>
          <w:kern w:val="0"/>
          <w:sz w:val="24"/>
          <w:szCs w:val="24"/>
          <w:lang w:eastAsia="en-GB"/>
          <w14:ligatures w14:val="none"/>
        </w:rPr>
        <w:t xml:space="preserve"> 202</w:t>
      </w:r>
      <w:r w:rsidR="00FD5644">
        <w:rPr>
          <w:rFonts w:ascii="Garamond" w:eastAsia="Times New Roman" w:hAnsi="Garamond" w:cs="Californian FB"/>
          <w:kern w:val="0"/>
          <w:sz w:val="24"/>
          <w:szCs w:val="24"/>
          <w:lang w:eastAsia="en-GB"/>
          <w14:ligatures w14:val="none"/>
        </w:rPr>
        <w:t>6</w:t>
      </w:r>
      <w:r w:rsidR="00321C6F" w:rsidRPr="007E6407">
        <w:rPr>
          <w:rFonts w:ascii="Garamond" w:eastAsia="Times New Roman" w:hAnsi="Garamond" w:cs="Californian FB"/>
          <w:kern w:val="0"/>
          <w:sz w:val="24"/>
          <w:szCs w:val="24"/>
          <w:lang w:eastAsia="en-GB"/>
          <w14:ligatures w14:val="none"/>
        </w:rPr>
        <w:t xml:space="preserve"> (attachment).</w:t>
      </w:r>
    </w:p>
    <w:p w14:paraId="4282EBA6" w14:textId="77777777" w:rsidR="004E0BF6" w:rsidRPr="007E6407" w:rsidRDefault="004E0BF6" w:rsidP="004E0BF6">
      <w:pPr>
        <w:pStyle w:val="ListParagraph"/>
        <w:rPr>
          <w:rFonts w:ascii="Garamond" w:eastAsia="Times New Roman" w:hAnsi="Garamond" w:cs="Californian FB"/>
          <w:kern w:val="0"/>
          <w:sz w:val="24"/>
          <w:szCs w:val="24"/>
          <w:lang w:eastAsia="en-GB"/>
          <w14:ligatures w14:val="none"/>
        </w:rPr>
      </w:pPr>
    </w:p>
    <w:p w14:paraId="6B2D437C" w14:textId="565086AC" w:rsidR="004E0BF6" w:rsidRPr="007E6407" w:rsidRDefault="009C42AC"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Reports</w:t>
      </w:r>
    </w:p>
    <w:p w14:paraId="70F1727B" w14:textId="56C9E7A6" w:rsidR="00D406D7" w:rsidRPr="007E6407" w:rsidRDefault="00AE513E" w:rsidP="00D406D7">
      <w:pPr>
        <w:spacing w:after="0" w:line="240" w:lineRule="auto"/>
        <w:ind w:firstLine="680"/>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6</w:t>
      </w:r>
      <w:r w:rsidR="00D406D7" w:rsidRPr="007E6407">
        <w:rPr>
          <w:rFonts w:ascii="Garamond" w:eastAsia="Times New Roman" w:hAnsi="Garamond" w:cs="Californian FB"/>
          <w:kern w:val="0"/>
          <w:sz w:val="24"/>
          <w:szCs w:val="24"/>
          <w:lang w:eastAsia="en-GB"/>
          <w14:ligatures w14:val="none"/>
        </w:rPr>
        <w:t>.1</w:t>
      </w:r>
      <w:r w:rsidR="00D406D7" w:rsidRPr="007E6407">
        <w:rPr>
          <w:rFonts w:ascii="Garamond" w:eastAsia="Times New Roman" w:hAnsi="Garamond" w:cs="Californian FB"/>
          <w:kern w:val="0"/>
          <w:sz w:val="24"/>
          <w:szCs w:val="24"/>
          <w:lang w:eastAsia="en-GB"/>
          <w14:ligatures w14:val="none"/>
        </w:rPr>
        <w:tab/>
        <w:t xml:space="preserve">Report from </w:t>
      </w:r>
      <w:r w:rsidR="00F80749" w:rsidRPr="007E6407">
        <w:rPr>
          <w:rFonts w:ascii="Garamond" w:eastAsia="Times New Roman" w:hAnsi="Garamond" w:cs="Californian FB"/>
          <w:kern w:val="0"/>
          <w:sz w:val="24"/>
          <w:szCs w:val="24"/>
          <w:lang w:eastAsia="en-GB"/>
          <w14:ligatures w14:val="none"/>
        </w:rPr>
        <w:t>Oxfordshire</w:t>
      </w:r>
      <w:r w:rsidR="00D406D7" w:rsidRPr="007E6407">
        <w:rPr>
          <w:rFonts w:ascii="Garamond" w:eastAsia="Times New Roman" w:hAnsi="Garamond" w:cs="Californian FB"/>
          <w:kern w:val="0"/>
          <w:sz w:val="24"/>
          <w:szCs w:val="24"/>
          <w:lang w:eastAsia="en-GB"/>
          <w14:ligatures w14:val="none"/>
        </w:rPr>
        <w:t xml:space="preserve"> </w:t>
      </w:r>
      <w:r w:rsidR="00513468" w:rsidRPr="007E6407">
        <w:rPr>
          <w:rFonts w:ascii="Garamond" w:eastAsia="Times New Roman" w:hAnsi="Garamond" w:cs="Californian FB"/>
          <w:kern w:val="0"/>
          <w:sz w:val="24"/>
          <w:szCs w:val="24"/>
          <w:lang w:eastAsia="en-GB"/>
          <w14:ligatures w14:val="none"/>
        </w:rPr>
        <w:t xml:space="preserve">County </w:t>
      </w:r>
      <w:r w:rsidR="00D406D7" w:rsidRPr="007E6407">
        <w:rPr>
          <w:rFonts w:ascii="Garamond" w:eastAsia="Times New Roman" w:hAnsi="Garamond" w:cs="Californian FB"/>
          <w:kern w:val="0"/>
          <w:sz w:val="24"/>
          <w:szCs w:val="24"/>
          <w:lang w:eastAsia="en-GB"/>
          <w14:ligatures w14:val="none"/>
        </w:rPr>
        <w:t>Councillor</w:t>
      </w:r>
      <w:r w:rsidR="00513468" w:rsidRPr="007E6407">
        <w:rPr>
          <w:rFonts w:ascii="Garamond" w:eastAsia="Times New Roman" w:hAnsi="Garamond" w:cs="Californian FB"/>
          <w:kern w:val="0"/>
          <w:sz w:val="24"/>
          <w:szCs w:val="24"/>
          <w:lang w:eastAsia="en-GB"/>
          <w14:ligatures w14:val="none"/>
        </w:rPr>
        <w:t>,</w:t>
      </w:r>
      <w:r w:rsidR="00D406D7" w:rsidRPr="007E6407">
        <w:rPr>
          <w:rFonts w:ascii="Garamond" w:eastAsia="Times New Roman" w:hAnsi="Garamond" w:cs="Californian FB"/>
          <w:kern w:val="0"/>
          <w:sz w:val="24"/>
          <w:szCs w:val="24"/>
          <w:lang w:eastAsia="en-GB"/>
          <w14:ligatures w14:val="none"/>
        </w:rPr>
        <w:t xml:space="preserve"> Andy Graham</w:t>
      </w:r>
      <w:r w:rsidR="000D6BF7">
        <w:rPr>
          <w:rFonts w:ascii="Garamond" w:eastAsia="Times New Roman" w:hAnsi="Garamond" w:cs="Californian FB"/>
          <w:kern w:val="0"/>
          <w:sz w:val="24"/>
          <w:szCs w:val="24"/>
          <w:lang w:eastAsia="en-GB"/>
          <w14:ligatures w14:val="none"/>
        </w:rPr>
        <w:t xml:space="preserve"> (attachment)</w:t>
      </w:r>
    </w:p>
    <w:p w14:paraId="0A40F228" w14:textId="2259C13D" w:rsidR="00D406D7" w:rsidRPr="007E6407" w:rsidRDefault="00AE513E" w:rsidP="00EA6A81">
      <w:pPr>
        <w:spacing w:after="0" w:line="240" w:lineRule="auto"/>
        <w:ind w:left="1436" w:hanging="756"/>
        <w:rPr>
          <w:rFonts w:ascii="Garamond" w:eastAsia="Times New Roman" w:hAnsi="Garamond" w:cs="Californian FB"/>
          <w:kern w:val="0"/>
          <w:sz w:val="24"/>
          <w:szCs w:val="24"/>
          <w:lang w:eastAsia="en-GB"/>
          <w14:ligatures w14:val="none"/>
        </w:rPr>
      </w:pPr>
      <w:r>
        <w:rPr>
          <w:rFonts w:ascii="Garamond" w:eastAsia="Times New Roman" w:hAnsi="Garamond" w:cs="Californian FB"/>
          <w:kern w:val="0"/>
          <w:sz w:val="24"/>
          <w:szCs w:val="24"/>
          <w:lang w:eastAsia="en-GB"/>
          <w14:ligatures w14:val="none"/>
        </w:rPr>
        <w:t>6</w:t>
      </w:r>
      <w:r w:rsidR="00D406D7" w:rsidRPr="007E6407">
        <w:rPr>
          <w:rFonts w:ascii="Garamond" w:eastAsia="Times New Roman" w:hAnsi="Garamond" w:cs="Californian FB"/>
          <w:kern w:val="0"/>
          <w:sz w:val="24"/>
          <w:szCs w:val="24"/>
          <w:lang w:eastAsia="en-GB"/>
          <w14:ligatures w14:val="none"/>
        </w:rPr>
        <w:t>.2</w:t>
      </w:r>
      <w:r w:rsidR="00D406D7" w:rsidRPr="007E6407">
        <w:rPr>
          <w:rFonts w:ascii="Garamond" w:eastAsia="Times New Roman" w:hAnsi="Garamond" w:cs="Californian FB"/>
          <w:kern w:val="0"/>
          <w:sz w:val="24"/>
          <w:szCs w:val="24"/>
          <w:lang w:eastAsia="en-GB"/>
          <w14:ligatures w14:val="none"/>
        </w:rPr>
        <w:tab/>
        <w:t xml:space="preserve">Report from </w:t>
      </w:r>
      <w:r w:rsidR="00EA6A81" w:rsidRPr="007E6407">
        <w:rPr>
          <w:rFonts w:ascii="Garamond" w:eastAsia="Times New Roman" w:hAnsi="Garamond" w:cs="Californian FB"/>
          <w:kern w:val="0"/>
          <w:sz w:val="24"/>
          <w:szCs w:val="24"/>
          <w:lang w:eastAsia="en-GB"/>
          <w14:ligatures w14:val="none"/>
        </w:rPr>
        <w:t xml:space="preserve">West Oxfordshire </w:t>
      </w:r>
      <w:r w:rsidR="00D406D7" w:rsidRPr="007E6407">
        <w:rPr>
          <w:rFonts w:ascii="Garamond" w:eastAsia="Times New Roman" w:hAnsi="Garamond" w:cs="Californian FB"/>
          <w:kern w:val="0"/>
          <w:sz w:val="24"/>
          <w:szCs w:val="24"/>
          <w:lang w:eastAsia="en-GB"/>
          <w14:ligatures w14:val="none"/>
        </w:rPr>
        <w:t xml:space="preserve">District Councillors –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 xml:space="preserve">Tim Sumner and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Genny Early</w:t>
      </w:r>
      <w:r w:rsidR="000270BD" w:rsidRPr="007E6407">
        <w:rPr>
          <w:rFonts w:ascii="Garamond" w:eastAsia="Times New Roman" w:hAnsi="Garamond" w:cs="Californian FB"/>
          <w:kern w:val="0"/>
          <w:sz w:val="24"/>
          <w:szCs w:val="24"/>
          <w:lang w:eastAsia="en-GB"/>
          <w14:ligatures w14:val="none"/>
        </w:rPr>
        <w:t>.</w:t>
      </w:r>
    </w:p>
    <w:p w14:paraId="26E847CA" w14:textId="77777777" w:rsidR="00EE04AB" w:rsidRPr="007E6407" w:rsidRDefault="00F80749" w:rsidP="00EE04AB">
      <w:pPr>
        <w:pStyle w:val="ListParagraph"/>
        <w:numPr>
          <w:ilvl w:val="1"/>
          <w:numId w:val="3"/>
        </w:num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Public Participation </w:t>
      </w:r>
      <w:r w:rsidR="00C425BE" w:rsidRPr="007E6407">
        <w:rPr>
          <w:rFonts w:ascii="Garamond" w:eastAsia="Times New Roman" w:hAnsi="Garamond" w:cs="Californian FB"/>
          <w:kern w:val="0"/>
          <w:sz w:val="24"/>
          <w:szCs w:val="24"/>
          <w:lang w:eastAsia="en-GB"/>
          <w14:ligatures w14:val="none"/>
        </w:rPr>
        <w:t xml:space="preserve">– members of the public are invited to address the council. </w:t>
      </w:r>
      <w:r w:rsidR="00D406D7" w:rsidRPr="007E6407">
        <w:rPr>
          <w:rFonts w:ascii="Garamond" w:eastAsia="Times New Roman" w:hAnsi="Garamond" w:cs="Californian FB"/>
          <w:kern w:val="0"/>
          <w:sz w:val="24"/>
          <w:szCs w:val="24"/>
          <w:lang w:eastAsia="en-GB"/>
          <w14:ligatures w14:val="none"/>
        </w:rPr>
        <w:t xml:space="preserve"> </w:t>
      </w:r>
    </w:p>
    <w:p w14:paraId="5C10E377" w14:textId="77777777" w:rsidR="00C73DC7" w:rsidRPr="007E6407" w:rsidRDefault="00C73DC7" w:rsidP="00D406D7">
      <w:pPr>
        <w:spacing w:after="0" w:line="240" w:lineRule="auto"/>
        <w:rPr>
          <w:rFonts w:ascii="Garamond" w:eastAsia="Times New Roman" w:hAnsi="Garamond" w:cs="Californian FB"/>
          <w:kern w:val="0"/>
          <w:sz w:val="24"/>
          <w:szCs w:val="24"/>
          <w:lang w:eastAsia="en-GB"/>
          <w14:ligatures w14:val="none"/>
        </w:rPr>
      </w:pPr>
    </w:p>
    <w:p w14:paraId="62FCF1CD" w14:textId="77777777" w:rsidR="004A065B" w:rsidRDefault="004A065B" w:rsidP="00A54F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227E5C">
        <w:rPr>
          <w:rFonts w:ascii="Garamond" w:eastAsia="Calibri" w:hAnsi="Garamond" w:cs="Garamond"/>
          <w:color w:val="000000"/>
          <w:kern w:val="0"/>
          <w:sz w:val="24"/>
          <w:szCs w:val="24"/>
          <w14:ligatures w14:val="none"/>
        </w:rPr>
        <w:t>To consider the Parish Council’s response to local planning applications</w:t>
      </w:r>
    </w:p>
    <w:p w14:paraId="1CD54022" w14:textId="3B095BE9" w:rsidR="004A065B" w:rsidRPr="000236CB" w:rsidRDefault="004A065B" w:rsidP="004A065B">
      <w:pPr>
        <w:pStyle w:val="ListParagraph"/>
        <w:spacing w:after="0" w:line="240" w:lineRule="auto"/>
        <w:rPr>
          <w:rFonts w:ascii="Garamond" w:hAnsi="Garamond"/>
          <w:color w:val="000000"/>
          <w:sz w:val="24"/>
          <w:szCs w:val="24"/>
          <w:shd w:val="clear" w:color="auto" w:fill="FFFFFF"/>
        </w:rPr>
      </w:pPr>
      <w:r w:rsidRPr="000236CB">
        <w:rPr>
          <w:rFonts w:ascii="Garamond" w:hAnsi="Garamond"/>
          <w:color w:val="000000"/>
          <w:sz w:val="24"/>
          <w:szCs w:val="24"/>
          <w:shd w:val="clear" w:color="auto" w:fill="FFFFFF"/>
        </w:rPr>
        <w:t>26/00793/HHD  3 Church Cottage</w:t>
      </w:r>
      <w:r w:rsidR="00AE01C3">
        <w:rPr>
          <w:rFonts w:ascii="Garamond" w:hAnsi="Garamond"/>
          <w:color w:val="000000"/>
          <w:sz w:val="24"/>
          <w:szCs w:val="24"/>
          <w:shd w:val="clear" w:color="auto" w:fill="FFFFFF"/>
        </w:rPr>
        <w:t>s</w:t>
      </w:r>
    </w:p>
    <w:p w14:paraId="3C0A1917" w14:textId="77777777" w:rsidR="004A065B" w:rsidRPr="000236CB" w:rsidRDefault="004A065B" w:rsidP="004A065B">
      <w:pPr>
        <w:pStyle w:val="ListParagraph"/>
        <w:spacing w:after="0" w:line="240" w:lineRule="auto"/>
        <w:rPr>
          <w:rFonts w:ascii="Garamond" w:eastAsia="Calibri" w:hAnsi="Garamond" w:cs="Garamond"/>
          <w:color w:val="000000"/>
          <w:kern w:val="0"/>
          <w:sz w:val="24"/>
          <w:szCs w:val="24"/>
          <w14:ligatures w14:val="none"/>
        </w:rPr>
      </w:pPr>
      <w:r w:rsidRPr="000236CB">
        <w:rPr>
          <w:rFonts w:ascii="Garamond" w:hAnsi="Garamond"/>
          <w:color w:val="000000"/>
          <w:sz w:val="24"/>
          <w:szCs w:val="24"/>
          <w:shd w:val="clear" w:color="auto" w:fill="FFFFFF"/>
        </w:rPr>
        <w:t>Demolition of existing conservatory and erection of two storey rear and single storey side extensions.</w:t>
      </w:r>
    </w:p>
    <w:p w14:paraId="6A715ECB" w14:textId="77777777" w:rsidR="004A065B" w:rsidRPr="006A7D1A" w:rsidRDefault="004A065B" w:rsidP="004A065B">
      <w:pPr>
        <w:spacing w:after="0" w:line="240" w:lineRule="auto"/>
        <w:rPr>
          <w:rFonts w:ascii="Garamond" w:eastAsia="Times New Roman" w:hAnsi="Garamond" w:cs="Tahoma"/>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b/>
      </w:r>
      <w:r w:rsidRPr="006A7D1A">
        <w:rPr>
          <w:rFonts w:ascii="Garamond" w:eastAsia="Times New Roman" w:hAnsi="Garamond" w:cs="Tahoma"/>
          <w:kern w:val="0"/>
          <w:sz w:val="24"/>
          <w:szCs w:val="24"/>
          <w:lang w:eastAsia="en-GB"/>
          <w14:ligatures w14:val="none"/>
        </w:rPr>
        <w:t xml:space="preserve">26/00738/HHD </w:t>
      </w:r>
      <w:proofErr w:type="spellStart"/>
      <w:r w:rsidRPr="006A7D1A">
        <w:rPr>
          <w:rFonts w:ascii="Garamond" w:eastAsia="Times New Roman" w:hAnsi="Garamond" w:cs="Tahoma"/>
          <w:kern w:val="0"/>
          <w:sz w:val="24"/>
          <w:szCs w:val="24"/>
          <w:lang w:eastAsia="en-GB"/>
          <w14:ligatures w14:val="none"/>
        </w:rPr>
        <w:t>Sansoms</w:t>
      </w:r>
      <w:proofErr w:type="spellEnd"/>
      <w:r w:rsidRPr="006A7D1A">
        <w:rPr>
          <w:rFonts w:ascii="Garamond" w:eastAsia="Times New Roman" w:hAnsi="Garamond" w:cs="Tahoma"/>
          <w:kern w:val="0"/>
          <w:sz w:val="24"/>
          <w:szCs w:val="24"/>
          <w:lang w:eastAsia="en-GB"/>
          <w14:ligatures w14:val="none"/>
        </w:rPr>
        <w:t xml:space="preserve"> Cottage</w:t>
      </w:r>
    </w:p>
    <w:p w14:paraId="1A4E90FA" w14:textId="77777777" w:rsidR="004A065B" w:rsidRPr="006A7D1A" w:rsidRDefault="004A065B" w:rsidP="004A065B">
      <w:pPr>
        <w:spacing w:after="0" w:line="240" w:lineRule="auto"/>
        <w:ind w:left="720"/>
        <w:rPr>
          <w:rFonts w:ascii="Garamond" w:eastAsia="Times New Roman" w:hAnsi="Garamond" w:cs="Tahoma"/>
          <w:kern w:val="0"/>
          <w:sz w:val="24"/>
          <w:szCs w:val="24"/>
          <w:lang w:eastAsia="en-GB"/>
          <w14:ligatures w14:val="none"/>
        </w:rPr>
      </w:pPr>
      <w:r w:rsidRPr="006A7D1A">
        <w:rPr>
          <w:rFonts w:ascii="Garamond" w:eastAsia="Times New Roman" w:hAnsi="Garamond" w:cs="Tahoma"/>
          <w:kern w:val="0"/>
          <w:sz w:val="24"/>
          <w:szCs w:val="24"/>
          <w:lang w:eastAsia="en-GB"/>
          <w14:ligatures w14:val="none"/>
        </w:rPr>
        <w:t>Extensions to existing ancillary building to enlarge existing home office, adding storage and extend garage.</w:t>
      </w:r>
    </w:p>
    <w:p w14:paraId="470A8C73" w14:textId="77777777" w:rsidR="00A54F63" w:rsidRDefault="00A54F63" w:rsidP="004A065B">
      <w:pPr>
        <w:pStyle w:val="ListParagraph"/>
        <w:autoSpaceDE w:val="0"/>
        <w:autoSpaceDN w:val="0"/>
        <w:adjustRightInd w:val="0"/>
        <w:spacing w:after="21" w:line="240" w:lineRule="auto"/>
        <w:rPr>
          <w:rFonts w:ascii="Garamond" w:eastAsia="Times New Roman" w:hAnsi="Garamond" w:cs="Times New Roman"/>
          <w:kern w:val="0"/>
          <w:sz w:val="24"/>
          <w:szCs w:val="24"/>
          <w:lang w:eastAsia="en-GB"/>
          <w14:ligatures w14:val="none"/>
        </w:rPr>
      </w:pPr>
    </w:p>
    <w:p w14:paraId="29F0FA73" w14:textId="3CA19C74" w:rsidR="00FB672A" w:rsidRDefault="00FB672A"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To report on progress of the Neighbourhood Pla</w:t>
      </w:r>
      <w:r w:rsidR="008902EA">
        <w:rPr>
          <w:rFonts w:ascii="Garamond" w:eastAsia="Calibri" w:hAnsi="Garamond" w:cs="Garamond"/>
          <w:color w:val="000000"/>
          <w:kern w:val="0"/>
          <w:sz w:val="24"/>
          <w:szCs w:val="24"/>
          <w14:ligatures w14:val="none"/>
        </w:rPr>
        <w:t>n (attachment)</w:t>
      </w:r>
    </w:p>
    <w:p w14:paraId="46A92495" w14:textId="77777777" w:rsidR="00FB672A" w:rsidRDefault="00FB672A" w:rsidP="00FB672A">
      <w:pPr>
        <w:pStyle w:val="ListParagraph"/>
        <w:spacing w:after="0" w:line="240" w:lineRule="auto"/>
        <w:rPr>
          <w:rFonts w:ascii="Garamond" w:eastAsia="Calibri" w:hAnsi="Garamond" w:cs="Garamond"/>
          <w:color w:val="000000"/>
          <w:kern w:val="0"/>
          <w:sz w:val="24"/>
          <w:szCs w:val="24"/>
          <w14:ligatures w14:val="none"/>
        </w:rPr>
      </w:pPr>
    </w:p>
    <w:p w14:paraId="32C67835" w14:textId="1CC4D842" w:rsidR="00A54F63" w:rsidRDefault="00A54F63"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A54F63">
        <w:rPr>
          <w:rFonts w:ascii="Garamond" w:eastAsia="Calibri" w:hAnsi="Garamond" w:cs="Garamond"/>
          <w:color w:val="000000"/>
          <w:kern w:val="0"/>
          <w:sz w:val="24"/>
          <w:szCs w:val="24"/>
          <w14:ligatures w14:val="none"/>
        </w:rPr>
        <w:t>To adopt Standing Orders and Financial Regulations (attachments)</w:t>
      </w:r>
    </w:p>
    <w:p w14:paraId="70B4295A" w14:textId="77777777" w:rsidR="00A54F63" w:rsidRDefault="00A54F63" w:rsidP="00A54F63">
      <w:pPr>
        <w:pStyle w:val="ListParagraph"/>
        <w:spacing w:after="0" w:line="240" w:lineRule="auto"/>
        <w:rPr>
          <w:rFonts w:ascii="Garamond" w:eastAsia="Calibri" w:hAnsi="Garamond" w:cs="Garamond"/>
          <w:color w:val="000000"/>
          <w:kern w:val="0"/>
          <w:sz w:val="24"/>
          <w:szCs w:val="24"/>
          <w14:ligatures w14:val="none"/>
        </w:rPr>
      </w:pPr>
    </w:p>
    <w:p w14:paraId="2A5B9BC2" w14:textId="02FE4BF2" w:rsidR="009F4C1C" w:rsidRDefault="009F4C1C"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 xml:space="preserve">To consider the Council’s Risk Assessment </w:t>
      </w:r>
      <w:r w:rsidR="00956172">
        <w:rPr>
          <w:rFonts w:ascii="Garamond" w:eastAsia="Calibri" w:hAnsi="Garamond" w:cs="Garamond"/>
          <w:color w:val="000000"/>
          <w:kern w:val="0"/>
          <w:sz w:val="24"/>
          <w:szCs w:val="24"/>
          <w14:ligatures w14:val="none"/>
        </w:rPr>
        <w:t>(attachment)</w:t>
      </w:r>
    </w:p>
    <w:p w14:paraId="1C6FE352" w14:textId="77777777" w:rsidR="006B56E5" w:rsidRPr="006B56E5" w:rsidRDefault="006B56E5" w:rsidP="006B56E5">
      <w:pPr>
        <w:pStyle w:val="ListParagraph"/>
        <w:rPr>
          <w:rFonts w:ascii="Garamond" w:eastAsia="Calibri" w:hAnsi="Garamond" w:cs="Garamond"/>
          <w:color w:val="000000"/>
          <w:kern w:val="0"/>
          <w:sz w:val="24"/>
          <w:szCs w:val="24"/>
          <w14:ligatures w14:val="none"/>
        </w:rPr>
      </w:pPr>
    </w:p>
    <w:p w14:paraId="3AE27359" w14:textId="2E69948C" w:rsidR="006B56E5" w:rsidRDefault="006B56E5"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To consider the Council’s Asset Register</w:t>
      </w:r>
      <w:r w:rsidR="00AE513E">
        <w:rPr>
          <w:rFonts w:ascii="Garamond" w:eastAsia="Calibri" w:hAnsi="Garamond" w:cs="Garamond"/>
          <w:color w:val="000000"/>
          <w:kern w:val="0"/>
          <w:sz w:val="24"/>
          <w:szCs w:val="24"/>
          <w14:ligatures w14:val="none"/>
        </w:rPr>
        <w:t xml:space="preserve"> (attachment)</w:t>
      </w:r>
    </w:p>
    <w:p w14:paraId="1B81532A" w14:textId="77777777" w:rsidR="00294226" w:rsidRPr="00294226" w:rsidRDefault="00294226" w:rsidP="00294226">
      <w:pPr>
        <w:pStyle w:val="ListParagraph"/>
        <w:rPr>
          <w:rFonts w:ascii="Garamond" w:eastAsia="Calibri" w:hAnsi="Garamond" w:cs="Garamond"/>
          <w:color w:val="000000"/>
          <w:kern w:val="0"/>
          <w:sz w:val="24"/>
          <w:szCs w:val="24"/>
          <w14:ligatures w14:val="none"/>
        </w:rPr>
      </w:pPr>
    </w:p>
    <w:p w14:paraId="689AF3A1" w14:textId="1B50DE47" w:rsidR="00294226" w:rsidRDefault="00294226"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To confirm Council’s insurance renewal</w:t>
      </w:r>
    </w:p>
    <w:p w14:paraId="17731D0C" w14:textId="77777777" w:rsidR="009F4C1C" w:rsidRPr="009F4C1C" w:rsidRDefault="009F4C1C" w:rsidP="009F4C1C">
      <w:pPr>
        <w:pStyle w:val="ListParagraph"/>
        <w:rPr>
          <w:rFonts w:ascii="Garamond" w:eastAsia="Calibri" w:hAnsi="Garamond" w:cs="Garamond"/>
          <w:color w:val="000000"/>
          <w:kern w:val="0"/>
          <w:sz w:val="24"/>
          <w:szCs w:val="24"/>
          <w14:ligatures w14:val="none"/>
        </w:rPr>
      </w:pPr>
    </w:p>
    <w:p w14:paraId="21C037F1" w14:textId="4CBDDEC2" w:rsidR="00F47EAE" w:rsidRDefault="00F47EAE"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 xml:space="preserve">To confirm details of the Annual Parish Meeting on Thursday </w:t>
      </w:r>
      <w:r w:rsidR="00266574">
        <w:rPr>
          <w:rFonts w:ascii="Garamond" w:eastAsia="Calibri" w:hAnsi="Garamond" w:cs="Garamond"/>
          <w:color w:val="000000"/>
          <w:kern w:val="0"/>
          <w:sz w:val="24"/>
          <w:szCs w:val="24"/>
          <w14:ligatures w14:val="none"/>
        </w:rPr>
        <w:t>20 May.</w:t>
      </w:r>
    </w:p>
    <w:p w14:paraId="2DDB78B1" w14:textId="77777777" w:rsidR="00F47EAE" w:rsidRDefault="00F47EAE" w:rsidP="00F47EAE">
      <w:pPr>
        <w:pStyle w:val="ListParagraph"/>
        <w:spacing w:after="0" w:line="240" w:lineRule="auto"/>
        <w:rPr>
          <w:rFonts w:ascii="Garamond" w:eastAsia="Calibri" w:hAnsi="Garamond" w:cs="Garamond"/>
          <w:color w:val="000000"/>
          <w:kern w:val="0"/>
          <w:sz w:val="24"/>
          <w:szCs w:val="24"/>
          <w14:ligatures w14:val="none"/>
        </w:rPr>
      </w:pPr>
    </w:p>
    <w:p w14:paraId="57DDD35F" w14:textId="79F79BE1" w:rsidR="00B60863" w:rsidRPr="007E6407" w:rsidRDefault="000A3868"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7E6407">
        <w:rPr>
          <w:rFonts w:ascii="Garamond" w:eastAsia="Calibri" w:hAnsi="Garamond" w:cs="Garamond"/>
          <w:color w:val="000000"/>
          <w:kern w:val="0"/>
          <w:sz w:val="24"/>
          <w:szCs w:val="24"/>
          <w14:ligatures w14:val="none"/>
        </w:rPr>
        <w:t>Finance</w:t>
      </w:r>
    </w:p>
    <w:p w14:paraId="2D1436EE" w14:textId="15DE6949" w:rsidR="000A3868" w:rsidRPr="007E6407" w:rsidRDefault="00963F7C"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w:t>
      </w:r>
      <w:r w:rsidR="00D010D8">
        <w:rPr>
          <w:rFonts w:ascii="Garamond" w:eastAsia="Times New Roman" w:hAnsi="Garamond" w:cs="Times New Roman"/>
          <w:kern w:val="0"/>
          <w:sz w:val="24"/>
          <w:szCs w:val="24"/>
          <w:lang w:eastAsia="en-GB"/>
          <w14:ligatures w14:val="none"/>
        </w:rPr>
        <w:t>3</w:t>
      </w:r>
      <w:r w:rsidR="000A3868" w:rsidRPr="007E6407">
        <w:rPr>
          <w:rFonts w:ascii="Garamond" w:eastAsia="Times New Roman" w:hAnsi="Garamond" w:cs="Times New Roman"/>
          <w:kern w:val="0"/>
          <w:sz w:val="24"/>
          <w:szCs w:val="24"/>
          <w:lang w:eastAsia="en-GB"/>
          <w14:ligatures w14:val="none"/>
        </w:rPr>
        <w:t>.1</w:t>
      </w:r>
      <w:r w:rsidR="000A3868" w:rsidRPr="007E6407">
        <w:rPr>
          <w:rFonts w:ascii="Garamond" w:eastAsia="Times New Roman" w:hAnsi="Garamond" w:cs="Times New Roman"/>
          <w:kern w:val="0"/>
          <w:sz w:val="24"/>
          <w:szCs w:val="24"/>
          <w:lang w:eastAsia="en-GB"/>
          <w14:ligatures w14:val="none"/>
        </w:rPr>
        <w:tab/>
        <w:t xml:space="preserve">To approve the payments for </w:t>
      </w:r>
      <w:r w:rsidR="000C70F0">
        <w:rPr>
          <w:rFonts w:ascii="Garamond" w:eastAsia="Times New Roman" w:hAnsi="Garamond" w:cs="Times New Roman"/>
          <w:kern w:val="0"/>
          <w:sz w:val="24"/>
          <w:szCs w:val="24"/>
          <w:lang w:eastAsia="en-GB"/>
          <w14:ligatures w14:val="none"/>
        </w:rPr>
        <w:t>Ma</w:t>
      </w:r>
      <w:r w:rsidR="00726F94">
        <w:rPr>
          <w:rFonts w:ascii="Garamond" w:eastAsia="Times New Roman" w:hAnsi="Garamond" w:cs="Times New Roman"/>
          <w:kern w:val="0"/>
          <w:sz w:val="24"/>
          <w:szCs w:val="24"/>
          <w:lang w:eastAsia="en-GB"/>
          <w14:ligatures w14:val="none"/>
        </w:rPr>
        <w:t>y</w:t>
      </w:r>
      <w:r w:rsidR="000C70F0">
        <w:rPr>
          <w:rFonts w:ascii="Garamond" w:eastAsia="Times New Roman" w:hAnsi="Garamond" w:cs="Times New Roman"/>
          <w:kern w:val="0"/>
          <w:sz w:val="24"/>
          <w:szCs w:val="24"/>
          <w:lang w:eastAsia="en-GB"/>
          <w14:ligatures w14:val="none"/>
        </w:rPr>
        <w:t xml:space="preserve"> </w:t>
      </w:r>
      <w:r w:rsidR="000A3868" w:rsidRPr="007E6407">
        <w:rPr>
          <w:rFonts w:ascii="Garamond" w:eastAsia="Times New Roman" w:hAnsi="Garamond" w:cs="Times New Roman"/>
          <w:kern w:val="0"/>
          <w:sz w:val="24"/>
          <w:szCs w:val="24"/>
          <w:lang w:eastAsia="en-GB"/>
          <w14:ligatures w14:val="none"/>
        </w:rPr>
        <w:t>202</w:t>
      </w:r>
      <w:r w:rsidR="000C70F0">
        <w:rPr>
          <w:rFonts w:ascii="Garamond" w:eastAsia="Times New Roman" w:hAnsi="Garamond" w:cs="Times New Roman"/>
          <w:kern w:val="0"/>
          <w:sz w:val="24"/>
          <w:szCs w:val="24"/>
          <w:lang w:eastAsia="en-GB"/>
          <w14:ligatures w14:val="none"/>
        </w:rPr>
        <w:t>6</w:t>
      </w:r>
      <w:r w:rsidR="000A3868" w:rsidRPr="007E6407">
        <w:rPr>
          <w:rFonts w:ascii="Garamond" w:eastAsia="Times New Roman" w:hAnsi="Garamond" w:cs="Times New Roman"/>
          <w:kern w:val="0"/>
          <w:sz w:val="24"/>
          <w:szCs w:val="24"/>
          <w:lang w:eastAsia="en-GB"/>
          <w14:ligatures w14:val="none"/>
        </w:rPr>
        <w:t xml:space="preserve"> (attachment)</w:t>
      </w:r>
    </w:p>
    <w:p w14:paraId="7B8C09B8" w14:textId="2AEFD282" w:rsidR="000A3868" w:rsidRDefault="00963F7C"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w:t>
      </w:r>
      <w:r w:rsidR="00D010D8">
        <w:rPr>
          <w:rFonts w:ascii="Garamond" w:eastAsia="Times New Roman" w:hAnsi="Garamond" w:cs="Times New Roman"/>
          <w:kern w:val="0"/>
          <w:sz w:val="24"/>
          <w:szCs w:val="24"/>
          <w:lang w:eastAsia="en-GB"/>
          <w14:ligatures w14:val="none"/>
        </w:rPr>
        <w:t>3</w:t>
      </w:r>
      <w:r w:rsidR="000A3868" w:rsidRPr="007E6407">
        <w:rPr>
          <w:rFonts w:ascii="Garamond" w:eastAsia="Times New Roman" w:hAnsi="Garamond" w:cs="Times New Roman"/>
          <w:kern w:val="0"/>
          <w:sz w:val="24"/>
          <w:szCs w:val="24"/>
          <w:lang w:eastAsia="en-GB"/>
          <w14:ligatures w14:val="none"/>
        </w:rPr>
        <w:t>.2</w:t>
      </w:r>
      <w:r w:rsidR="000A3868" w:rsidRPr="007E6407">
        <w:rPr>
          <w:rFonts w:ascii="Garamond" w:eastAsia="Times New Roman" w:hAnsi="Garamond" w:cs="Times New Roman"/>
          <w:kern w:val="0"/>
          <w:sz w:val="24"/>
          <w:szCs w:val="24"/>
          <w:lang w:eastAsia="en-GB"/>
          <w14:ligatures w14:val="none"/>
        </w:rPr>
        <w:tab/>
        <w:t>To approve</w:t>
      </w:r>
      <w:r w:rsidR="00B90B90">
        <w:rPr>
          <w:rFonts w:ascii="Garamond" w:eastAsia="Times New Roman" w:hAnsi="Garamond" w:cs="Times New Roman"/>
          <w:kern w:val="0"/>
          <w:sz w:val="24"/>
          <w:szCs w:val="24"/>
          <w:lang w:eastAsia="en-GB"/>
          <w14:ligatures w14:val="none"/>
        </w:rPr>
        <w:t xml:space="preserve"> and sign</w:t>
      </w:r>
      <w:r w:rsidR="00425565">
        <w:rPr>
          <w:rFonts w:ascii="Garamond" w:eastAsia="Times New Roman" w:hAnsi="Garamond" w:cs="Times New Roman"/>
          <w:kern w:val="0"/>
          <w:sz w:val="24"/>
          <w:szCs w:val="24"/>
          <w:lang w:eastAsia="en-GB"/>
          <w14:ligatures w14:val="none"/>
        </w:rPr>
        <w:t xml:space="preserve"> 25/26 </w:t>
      </w:r>
      <w:r w:rsidR="00B90B90">
        <w:rPr>
          <w:rFonts w:ascii="Garamond" w:eastAsia="Times New Roman" w:hAnsi="Garamond" w:cs="Times New Roman"/>
          <w:kern w:val="0"/>
          <w:sz w:val="24"/>
          <w:szCs w:val="24"/>
          <w:lang w:eastAsia="en-GB"/>
          <w14:ligatures w14:val="none"/>
        </w:rPr>
        <w:t xml:space="preserve"> </w:t>
      </w:r>
      <w:proofErr w:type="spellStart"/>
      <w:r w:rsidR="00275C05">
        <w:rPr>
          <w:rFonts w:ascii="Garamond" w:eastAsia="Times New Roman" w:hAnsi="Garamond" w:cs="Times New Roman"/>
          <w:kern w:val="0"/>
          <w:sz w:val="24"/>
          <w:szCs w:val="24"/>
          <w:lang w:eastAsia="en-GB"/>
          <w14:ligatures w14:val="none"/>
        </w:rPr>
        <w:t>EoY</w:t>
      </w:r>
      <w:proofErr w:type="spellEnd"/>
      <w:r w:rsidR="000A3868" w:rsidRPr="007E6407">
        <w:rPr>
          <w:rFonts w:ascii="Garamond" w:eastAsia="Times New Roman" w:hAnsi="Garamond" w:cs="Times New Roman"/>
          <w:kern w:val="0"/>
          <w:sz w:val="24"/>
          <w:szCs w:val="24"/>
          <w:lang w:eastAsia="en-GB"/>
          <w14:ligatures w14:val="none"/>
        </w:rPr>
        <w:t xml:space="preserve"> bank reconciliation (attachment)</w:t>
      </w:r>
    </w:p>
    <w:p w14:paraId="1BFCC432" w14:textId="33B10D22" w:rsidR="00726D48" w:rsidRDefault="00F87DC4"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w:t>
      </w:r>
      <w:r w:rsidR="00D010D8">
        <w:rPr>
          <w:rFonts w:ascii="Garamond" w:eastAsia="Times New Roman" w:hAnsi="Garamond" w:cs="Times New Roman"/>
          <w:kern w:val="0"/>
          <w:sz w:val="24"/>
          <w:szCs w:val="24"/>
          <w:lang w:eastAsia="en-GB"/>
          <w14:ligatures w14:val="none"/>
        </w:rPr>
        <w:t>3</w:t>
      </w:r>
      <w:r>
        <w:rPr>
          <w:rFonts w:ascii="Garamond" w:eastAsia="Times New Roman" w:hAnsi="Garamond" w:cs="Times New Roman"/>
          <w:kern w:val="0"/>
          <w:sz w:val="24"/>
          <w:szCs w:val="24"/>
          <w:lang w:eastAsia="en-GB"/>
          <w14:ligatures w14:val="none"/>
        </w:rPr>
        <w:t xml:space="preserve">.3 </w:t>
      </w:r>
      <w:r>
        <w:rPr>
          <w:rFonts w:ascii="Garamond" w:eastAsia="Times New Roman" w:hAnsi="Garamond" w:cs="Times New Roman"/>
          <w:kern w:val="0"/>
          <w:sz w:val="24"/>
          <w:szCs w:val="24"/>
          <w:lang w:eastAsia="en-GB"/>
          <w14:ligatures w14:val="none"/>
        </w:rPr>
        <w:tab/>
        <w:t xml:space="preserve">To approve the </w:t>
      </w:r>
      <w:r w:rsidR="00B5308B">
        <w:rPr>
          <w:rFonts w:ascii="Garamond" w:eastAsia="Times New Roman" w:hAnsi="Garamond" w:cs="Times New Roman"/>
          <w:kern w:val="0"/>
          <w:sz w:val="24"/>
          <w:szCs w:val="24"/>
          <w:lang w:eastAsia="en-GB"/>
          <w14:ligatures w14:val="none"/>
        </w:rPr>
        <w:t xml:space="preserve">25/26 </w:t>
      </w:r>
      <w:r>
        <w:rPr>
          <w:rFonts w:ascii="Garamond" w:eastAsia="Times New Roman" w:hAnsi="Garamond" w:cs="Times New Roman"/>
          <w:kern w:val="0"/>
          <w:sz w:val="24"/>
          <w:szCs w:val="24"/>
          <w:lang w:eastAsia="en-GB"/>
          <w14:ligatures w14:val="none"/>
        </w:rPr>
        <w:t>end of year accounts</w:t>
      </w:r>
      <w:r w:rsidR="0016313A">
        <w:rPr>
          <w:rFonts w:ascii="Garamond" w:eastAsia="Times New Roman" w:hAnsi="Garamond" w:cs="Times New Roman"/>
          <w:kern w:val="0"/>
          <w:sz w:val="24"/>
          <w:szCs w:val="24"/>
          <w:lang w:eastAsia="en-GB"/>
          <w14:ligatures w14:val="none"/>
        </w:rPr>
        <w:t>.</w:t>
      </w:r>
    </w:p>
    <w:p w14:paraId="78845EFA" w14:textId="77777777" w:rsidR="00D010D8" w:rsidRDefault="00D010D8" w:rsidP="000A3868">
      <w:pPr>
        <w:pStyle w:val="ListParagraph"/>
        <w:spacing w:after="0" w:line="240" w:lineRule="auto"/>
        <w:rPr>
          <w:rFonts w:ascii="Garamond" w:eastAsia="Times New Roman" w:hAnsi="Garamond" w:cs="Times New Roman"/>
          <w:kern w:val="0"/>
          <w:sz w:val="24"/>
          <w:szCs w:val="24"/>
          <w:lang w:eastAsia="en-GB"/>
          <w14:ligatures w14:val="none"/>
        </w:rPr>
      </w:pPr>
    </w:p>
    <w:p w14:paraId="69881133" w14:textId="75BF6D06" w:rsidR="00963F7C" w:rsidRDefault="00D010D8" w:rsidP="00D010D8">
      <w:pPr>
        <w:pStyle w:val="ListParagraph"/>
        <w:spacing w:after="0" w:line="240" w:lineRule="auto"/>
        <w:ind w:hanging="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14</w:t>
      </w:r>
      <w:r>
        <w:rPr>
          <w:rFonts w:ascii="Garamond" w:eastAsia="Times New Roman" w:hAnsi="Garamond" w:cs="Times New Roman"/>
          <w:kern w:val="0"/>
          <w:sz w:val="24"/>
          <w:szCs w:val="24"/>
          <w:lang w:eastAsia="en-GB"/>
          <w14:ligatures w14:val="none"/>
        </w:rPr>
        <w:tab/>
      </w:r>
      <w:r w:rsidR="00963F7C">
        <w:rPr>
          <w:rFonts w:ascii="Garamond" w:eastAsia="Times New Roman" w:hAnsi="Garamond" w:cs="Times New Roman"/>
          <w:kern w:val="0"/>
          <w:sz w:val="24"/>
          <w:szCs w:val="24"/>
          <w:lang w:eastAsia="en-GB"/>
          <w14:ligatures w14:val="none"/>
        </w:rPr>
        <w:t>Audit</w:t>
      </w:r>
    </w:p>
    <w:p w14:paraId="64ABB05B" w14:textId="22CC05E4" w:rsidR="00C06295" w:rsidRDefault="00D010D8"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 xml:space="preserve">14.1 </w:t>
      </w:r>
      <w:r>
        <w:rPr>
          <w:rFonts w:ascii="Garamond" w:eastAsia="Times New Roman" w:hAnsi="Garamond" w:cs="Times New Roman"/>
          <w:kern w:val="0"/>
          <w:sz w:val="24"/>
          <w:szCs w:val="24"/>
          <w:lang w:eastAsia="en-GB"/>
          <w14:ligatures w14:val="none"/>
        </w:rPr>
        <w:tab/>
      </w:r>
      <w:r w:rsidR="00C06295">
        <w:rPr>
          <w:rFonts w:ascii="Garamond" w:eastAsia="Times New Roman" w:hAnsi="Garamond" w:cs="Times New Roman"/>
          <w:kern w:val="0"/>
          <w:sz w:val="24"/>
          <w:szCs w:val="24"/>
          <w:lang w:eastAsia="en-GB"/>
          <w14:ligatures w14:val="none"/>
        </w:rPr>
        <w:t>To consider the Internal Auditors report</w:t>
      </w:r>
      <w:r w:rsidR="00D95216">
        <w:rPr>
          <w:rFonts w:ascii="Garamond" w:eastAsia="Times New Roman" w:hAnsi="Garamond" w:cs="Times New Roman"/>
          <w:kern w:val="0"/>
          <w:sz w:val="24"/>
          <w:szCs w:val="24"/>
          <w:lang w:eastAsia="en-GB"/>
          <w14:ligatures w14:val="none"/>
        </w:rPr>
        <w:t xml:space="preserve"> and recommendations</w:t>
      </w:r>
      <w:r w:rsidR="00684CEA">
        <w:rPr>
          <w:rFonts w:ascii="Garamond" w:eastAsia="Times New Roman" w:hAnsi="Garamond" w:cs="Times New Roman"/>
          <w:kern w:val="0"/>
          <w:sz w:val="24"/>
          <w:szCs w:val="24"/>
          <w:lang w:eastAsia="en-GB"/>
          <w14:ligatures w14:val="none"/>
        </w:rPr>
        <w:t xml:space="preserve"> (attachment)</w:t>
      </w:r>
    </w:p>
    <w:p w14:paraId="0C55CAD5" w14:textId="7AF15EEA" w:rsidR="00963F7C" w:rsidRDefault="00D010D8" w:rsidP="000A3868">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14.2</w:t>
      </w:r>
      <w:r>
        <w:rPr>
          <w:rFonts w:ascii="Garamond" w:eastAsia="Times New Roman" w:hAnsi="Garamond" w:cs="Times New Roman"/>
          <w:kern w:val="0"/>
          <w:sz w:val="24"/>
          <w:szCs w:val="24"/>
          <w:lang w:eastAsia="en-GB"/>
          <w14:ligatures w14:val="none"/>
        </w:rPr>
        <w:tab/>
      </w:r>
      <w:r w:rsidR="00963F7C">
        <w:rPr>
          <w:rFonts w:ascii="Garamond" w:eastAsia="Times New Roman" w:hAnsi="Garamond" w:cs="Times New Roman"/>
          <w:kern w:val="0"/>
          <w:sz w:val="24"/>
          <w:szCs w:val="24"/>
          <w:lang w:eastAsia="en-GB"/>
          <w14:ligatures w14:val="none"/>
        </w:rPr>
        <w:t xml:space="preserve">To </w:t>
      </w:r>
      <w:r w:rsidR="0022464D">
        <w:rPr>
          <w:rFonts w:ascii="Garamond" w:eastAsia="Times New Roman" w:hAnsi="Garamond" w:cs="Times New Roman"/>
          <w:kern w:val="0"/>
          <w:sz w:val="24"/>
          <w:szCs w:val="24"/>
          <w:lang w:eastAsia="en-GB"/>
          <w14:ligatures w14:val="none"/>
        </w:rPr>
        <w:t>approve and sign</w:t>
      </w:r>
      <w:r w:rsidR="00963F7C">
        <w:rPr>
          <w:rFonts w:ascii="Garamond" w:eastAsia="Times New Roman" w:hAnsi="Garamond" w:cs="Times New Roman"/>
          <w:kern w:val="0"/>
          <w:sz w:val="24"/>
          <w:szCs w:val="24"/>
          <w:lang w:eastAsia="en-GB"/>
          <w14:ligatures w14:val="none"/>
        </w:rPr>
        <w:t xml:space="preserve"> the AGAR (Annual Governance and Account</w:t>
      </w:r>
      <w:r w:rsidR="00BA3EE6">
        <w:rPr>
          <w:rFonts w:ascii="Garamond" w:eastAsia="Times New Roman" w:hAnsi="Garamond" w:cs="Times New Roman"/>
          <w:kern w:val="0"/>
          <w:sz w:val="24"/>
          <w:szCs w:val="24"/>
          <w:lang w:eastAsia="en-GB"/>
          <w14:ligatures w14:val="none"/>
        </w:rPr>
        <w:t>ability</w:t>
      </w:r>
      <w:r w:rsidR="00963F7C">
        <w:rPr>
          <w:rFonts w:ascii="Garamond" w:eastAsia="Times New Roman" w:hAnsi="Garamond" w:cs="Times New Roman"/>
          <w:kern w:val="0"/>
          <w:sz w:val="24"/>
          <w:szCs w:val="24"/>
          <w:lang w:eastAsia="en-GB"/>
          <w14:ligatures w14:val="none"/>
        </w:rPr>
        <w:t xml:space="preserve"> Return</w:t>
      </w:r>
      <w:r w:rsidR="00BA3EE6">
        <w:rPr>
          <w:rFonts w:ascii="Garamond" w:eastAsia="Times New Roman" w:hAnsi="Garamond" w:cs="Times New Roman"/>
          <w:kern w:val="0"/>
          <w:sz w:val="24"/>
          <w:szCs w:val="24"/>
          <w:lang w:eastAsia="en-GB"/>
          <w14:ligatures w14:val="none"/>
        </w:rPr>
        <w:t>)</w:t>
      </w:r>
      <w:r w:rsidR="00684CEA">
        <w:rPr>
          <w:rFonts w:ascii="Garamond" w:eastAsia="Times New Roman" w:hAnsi="Garamond" w:cs="Times New Roman"/>
          <w:kern w:val="0"/>
          <w:sz w:val="24"/>
          <w:szCs w:val="24"/>
          <w:lang w:eastAsia="en-GB"/>
          <w14:ligatures w14:val="none"/>
        </w:rPr>
        <w:t xml:space="preserve"> </w:t>
      </w:r>
      <w:r w:rsidR="00684CEA">
        <w:rPr>
          <w:rFonts w:ascii="Garamond" w:eastAsia="Times New Roman" w:hAnsi="Garamond" w:cs="Times New Roman"/>
          <w:kern w:val="0"/>
          <w:sz w:val="24"/>
          <w:szCs w:val="24"/>
          <w:lang w:eastAsia="en-GB"/>
          <w14:ligatures w14:val="none"/>
        </w:rPr>
        <w:tab/>
        <w:t>(attachment)</w:t>
      </w:r>
    </w:p>
    <w:p w14:paraId="642A6EA0" w14:textId="7ACE93F3" w:rsidR="00C06295" w:rsidRDefault="00C06295" w:rsidP="00684CEA">
      <w:pPr>
        <w:pStyle w:val="ListParagraph"/>
        <w:numPr>
          <w:ilvl w:val="1"/>
          <w:numId w:val="8"/>
        </w:numPr>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To confirm dates for pub</w:t>
      </w:r>
      <w:r w:rsidR="006B56E5">
        <w:rPr>
          <w:rFonts w:ascii="Garamond" w:eastAsia="Times New Roman" w:hAnsi="Garamond" w:cs="Times New Roman"/>
          <w:kern w:val="0"/>
          <w:sz w:val="24"/>
          <w:szCs w:val="24"/>
          <w:lang w:eastAsia="en-GB"/>
          <w14:ligatures w14:val="none"/>
        </w:rPr>
        <w:t>lication of Public Rights notice</w:t>
      </w:r>
      <w:r w:rsidR="00D95216">
        <w:rPr>
          <w:rFonts w:ascii="Garamond" w:eastAsia="Times New Roman" w:hAnsi="Garamond" w:cs="Times New Roman"/>
          <w:kern w:val="0"/>
          <w:sz w:val="24"/>
          <w:szCs w:val="24"/>
          <w:lang w:eastAsia="en-GB"/>
          <w14:ligatures w14:val="none"/>
        </w:rPr>
        <w:t xml:space="preserve"> – 3 June to 14 July 2026</w:t>
      </w:r>
    </w:p>
    <w:p w14:paraId="41082951" w14:textId="77777777" w:rsidR="00BD60BB" w:rsidRDefault="00BD60BB" w:rsidP="000A3868">
      <w:pPr>
        <w:pStyle w:val="ListParagraph"/>
        <w:spacing w:after="0" w:line="240" w:lineRule="auto"/>
        <w:rPr>
          <w:rFonts w:ascii="Garamond" w:eastAsia="Times New Roman" w:hAnsi="Garamond" w:cs="Times New Roman"/>
          <w:kern w:val="0"/>
          <w:sz w:val="24"/>
          <w:szCs w:val="24"/>
          <w:lang w:eastAsia="en-GB"/>
          <w14:ligatures w14:val="none"/>
        </w:rPr>
      </w:pPr>
    </w:p>
    <w:p w14:paraId="7AF3E726" w14:textId="17964480" w:rsidR="00AC5EC9" w:rsidRPr="00E854AE" w:rsidRDefault="00684CEA" w:rsidP="00684CEA">
      <w:pPr>
        <w:pStyle w:val="ListParagraph"/>
        <w:spacing w:after="0" w:line="240" w:lineRule="auto"/>
        <w:ind w:hanging="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15</w:t>
      </w:r>
      <w:r>
        <w:rPr>
          <w:rFonts w:ascii="Garamond" w:eastAsia="Times New Roman" w:hAnsi="Garamond" w:cs="Times New Roman"/>
          <w:kern w:val="0"/>
          <w:sz w:val="24"/>
          <w:szCs w:val="24"/>
          <w:lang w:eastAsia="en-GB"/>
          <w14:ligatures w14:val="none"/>
        </w:rPr>
        <w:tab/>
      </w:r>
      <w:r w:rsidR="00BD60BB" w:rsidRPr="00E854AE">
        <w:rPr>
          <w:rFonts w:ascii="Garamond" w:eastAsia="Times New Roman" w:hAnsi="Garamond" w:cs="Times New Roman"/>
          <w:kern w:val="0"/>
          <w:sz w:val="24"/>
          <w:szCs w:val="24"/>
          <w:lang w:eastAsia="en-GB"/>
          <w14:ligatures w14:val="none"/>
        </w:rPr>
        <w:t>To confirm dates of future meetings of W</w:t>
      </w:r>
      <w:r w:rsidR="00E854AE" w:rsidRPr="00E854AE">
        <w:rPr>
          <w:rFonts w:ascii="Garamond" w:eastAsia="Times New Roman" w:hAnsi="Garamond" w:cs="Times New Roman"/>
          <w:kern w:val="0"/>
          <w:sz w:val="24"/>
          <w:szCs w:val="24"/>
          <w:lang w:eastAsia="en-GB"/>
          <w14:ligatures w14:val="none"/>
        </w:rPr>
        <w:t>PC</w:t>
      </w:r>
    </w:p>
    <w:p w14:paraId="52D58258" w14:textId="528E0123" w:rsidR="00E854AE" w:rsidRDefault="00E854AE" w:rsidP="00E854AE">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Monday 6 July</w:t>
      </w:r>
    </w:p>
    <w:p w14:paraId="06CE6248" w14:textId="28736136" w:rsidR="00E854AE" w:rsidRDefault="00E854AE" w:rsidP="00E854AE">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Monday 7 September</w:t>
      </w:r>
    </w:p>
    <w:p w14:paraId="59FF7ADA" w14:textId="42D00E5C" w:rsidR="00E854AE" w:rsidRDefault="00DD3A16" w:rsidP="00E854AE">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Monday 2 November</w:t>
      </w:r>
    </w:p>
    <w:p w14:paraId="680643C3" w14:textId="3CF040FD" w:rsidR="00DD3A16" w:rsidRPr="00E854AE" w:rsidRDefault="00C06295" w:rsidP="00E854AE">
      <w:pPr>
        <w:pStyle w:val="ListParagraph"/>
        <w:spacing w:after="0"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Monday 11 January</w:t>
      </w:r>
    </w:p>
    <w:p w14:paraId="12BEAD82" w14:textId="77777777" w:rsidR="00266574" w:rsidRDefault="00266574" w:rsidP="00460F74">
      <w:pPr>
        <w:spacing w:after="0" w:line="240" w:lineRule="auto"/>
        <w:ind w:left="720" w:hanging="720"/>
        <w:rPr>
          <w:rFonts w:ascii="Garamond" w:eastAsia="Times New Roman" w:hAnsi="Garamond" w:cs="Times New Roman"/>
          <w:kern w:val="0"/>
          <w:sz w:val="24"/>
          <w:szCs w:val="24"/>
          <w:lang w:eastAsia="en-GB"/>
          <w14:ligatures w14:val="none"/>
        </w:rPr>
      </w:pPr>
    </w:p>
    <w:p w14:paraId="4C607E78" w14:textId="77777777" w:rsidR="00266574" w:rsidRDefault="00266574" w:rsidP="00460F74">
      <w:pPr>
        <w:spacing w:after="0" w:line="240" w:lineRule="auto"/>
        <w:ind w:left="720" w:hanging="720"/>
        <w:rPr>
          <w:rFonts w:ascii="Garamond" w:eastAsia="Times New Roman" w:hAnsi="Garamond" w:cs="Times New Roman"/>
          <w:kern w:val="0"/>
          <w:sz w:val="24"/>
          <w:szCs w:val="24"/>
          <w:lang w:eastAsia="en-GB"/>
          <w14:ligatures w14:val="none"/>
        </w:rPr>
      </w:pPr>
    </w:p>
    <w:p w14:paraId="3F8CA4F0" w14:textId="77777777" w:rsidR="00266574" w:rsidRDefault="00266574" w:rsidP="00460F74">
      <w:pPr>
        <w:spacing w:after="0" w:line="240" w:lineRule="auto"/>
        <w:ind w:left="720" w:hanging="720"/>
        <w:rPr>
          <w:rFonts w:ascii="Garamond" w:eastAsia="Times New Roman" w:hAnsi="Garamond" w:cs="Times New Roman"/>
          <w:kern w:val="0"/>
          <w:sz w:val="24"/>
          <w:szCs w:val="24"/>
          <w:lang w:eastAsia="en-GB"/>
          <w14:ligatures w14:val="none"/>
        </w:rPr>
      </w:pPr>
    </w:p>
    <w:p w14:paraId="49FC748E" w14:textId="36A4382D" w:rsidR="006153A9" w:rsidRPr="006153A9" w:rsidRDefault="00D406D7" w:rsidP="00D406D7">
      <w:pPr>
        <w:tabs>
          <w:tab w:val="left" w:pos="142"/>
        </w:tabs>
        <w:spacing w:after="0" w:line="240" w:lineRule="auto"/>
        <w:rPr>
          <w:rFonts w:ascii="Bradley Hand ITC" w:eastAsia="Times New Roman" w:hAnsi="Bradley Hand ITC" w:cs="Californian FB"/>
          <w:i/>
          <w:iCs/>
          <w:kern w:val="0"/>
          <w:sz w:val="24"/>
          <w:szCs w:val="24"/>
          <w:lang w:eastAsia="en-GB"/>
          <w14:ligatures w14:val="none"/>
        </w:rPr>
      </w:pPr>
      <w:r w:rsidRPr="006C73A7">
        <w:rPr>
          <w:rFonts w:ascii="Garamond" w:eastAsia="Times New Roman" w:hAnsi="Garamond" w:cs="Californian FB"/>
          <w:i/>
          <w:iCs/>
          <w:kern w:val="0"/>
          <w:sz w:val="24"/>
          <w:szCs w:val="24"/>
          <w:lang w:eastAsia="en-GB"/>
          <w14:ligatures w14:val="none"/>
        </w:rPr>
        <w:t xml:space="preserve"> </w:t>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6153A9">
        <w:rPr>
          <w:rFonts w:ascii="Bradley Hand ITC" w:eastAsia="Times New Roman" w:hAnsi="Bradley Hand ITC" w:cs="Californian FB"/>
          <w:i/>
          <w:iCs/>
          <w:kern w:val="0"/>
          <w:sz w:val="24"/>
          <w:szCs w:val="24"/>
          <w:lang w:eastAsia="en-GB"/>
          <w14:ligatures w14:val="none"/>
        </w:rPr>
        <w:t>Rachel Faulkner</w:t>
      </w:r>
    </w:p>
    <w:p w14:paraId="5C8C7DE5" w14:textId="225A72D5" w:rsidR="00106003" w:rsidRDefault="00580CEB" w:rsidP="00580CEB">
      <w:pPr>
        <w:tabs>
          <w:tab w:val="left" w:pos="142"/>
        </w:tabs>
        <w:spacing w:after="0" w:line="240" w:lineRule="auto"/>
      </w:pP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sidR="00D406D7" w:rsidRPr="006C73A7">
        <w:rPr>
          <w:rFonts w:ascii="Garamond" w:eastAsia="Times New Roman" w:hAnsi="Garamond" w:cs="Californian FB"/>
          <w:kern w:val="0"/>
          <w:sz w:val="24"/>
          <w:szCs w:val="24"/>
          <w:lang w:eastAsia="en-GB"/>
          <w14:ligatures w14:val="none"/>
        </w:rPr>
        <w:t xml:space="preserve">Clerk to the Council </w:t>
      </w:r>
    </w:p>
    <w:sectPr w:rsidR="00106003" w:rsidSect="00580CEB">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ngla Sangam MN">
    <w:charset w:val="00"/>
    <w:family w:val="auto"/>
    <w:pitch w:val="variable"/>
    <w:sig w:usb0="8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CC"/>
    <w:multiLevelType w:val="hybridMultilevel"/>
    <w:tmpl w:val="BCB60796"/>
    <w:lvl w:ilvl="0" w:tplc="BE122CFA">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670B6"/>
    <w:multiLevelType w:val="multilevel"/>
    <w:tmpl w:val="90CA352A"/>
    <w:lvl w:ilvl="0">
      <w:start w:val="14"/>
      <w:numFmt w:val="decimal"/>
      <w:lvlText w:val="%1"/>
      <w:lvlJc w:val="left"/>
      <w:pPr>
        <w:ind w:left="372" w:hanging="37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4593F23"/>
    <w:multiLevelType w:val="hybridMultilevel"/>
    <w:tmpl w:val="47CE26A4"/>
    <w:lvl w:ilvl="0" w:tplc="F3D8680E">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95C12"/>
    <w:multiLevelType w:val="multilevel"/>
    <w:tmpl w:val="DEA06016"/>
    <w:lvl w:ilvl="0">
      <w:start w:val="4"/>
      <w:numFmt w:val="decimal"/>
      <w:lvlText w:val="%1"/>
      <w:lvlJc w:val="left"/>
      <w:pPr>
        <w:ind w:left="360" w:hanging="360"/>
      </w:pPr>
      <w:rPr>
        <w:rFonts w:hint="default"/>
      </w:rPr>
    </w:lvl>
    <w:lvl w:ilvl="1">
      <w:start w:val="3"/>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15:restartNumberingAfterBreak="0">
    <w:nsid w:val="519B7D42"/>
    <w:multiLevelType w:val="multilevel"/>
    <w:tmpl w:val="7AFEE38C"/>
    <w:lvl w:ilvl="0">
      <w:start w:val="1"/>
      <w:numFmt w:val="decimal"/>
      <w:lvlText w:val="%1"/>
      <w:lvlJc w:val="left"/>
      <w:pPr>
        <w:ind w:left="720" w:hanging="360"/>
      </w:pPr>
      <w:rPr>
        <w:rFonts w:cs="Californian FB" w:hint="default"/>
      </w:rPr>
    </w:lvl>
    <w:lvl w:ilvl="1">
      <w:start w:val="3"/>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5" w15:restartNumberingAfterBreak="0">
    <w:nsid w:val="543841CC"/>
    <w:multiLevelType w:val="hybridMultilevel"/>
    <w:tmpl w:val="8E7A8044"/>
    <w:lvl w:ilvl="0" w:tplc="E98C5CB8">
      <w:start w:val="4"/>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303F78"/>
    <w:multiLevelType w:val="hybridMultilevel"/>
    <w:tmpl w:val="3B523EFA"/>
    <w:lvl w:ilvl="0" w:tplc="5D7A95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201E7A"/>
    <w:multiLevelType w:val="hybridMultilevel"/>
    <w:tmpl w:val="3DE262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428372">
    <w:abstractNumId w:val="2"/>
  </w:num>
  <w:num w:numId="2" w16cid:durableId="1393893246">
    <w:abstractNumId w:val="0"/>
  </w:num>
  <w:num w:numId="3" w16cid:durableId="1196187768">
    <w:abstractNumId w:val="4"/>
  </w:num>
  <w:num w:numId="4" w16cid:durableId="1320309274">
    <w:abstractNumId w:val="3"/>
  </w:num>
  <w:num w:numId="5" w16cid:durableId="217472954">
    <w:abstractNumId w:val="7"/>
  </w:num>
  <w:num w:numId="6" w16cid:durableId="838424477">
    <w:abstractNumId w:val="5"/>
  </w:num>
  <w:num w:numId="7" w16cid:durableId="1785153805">
    <w:abstractNumId w:val="6"/>
  </w:num>
  <w:num w:numId="8" w16cid:durableId="184204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D7"/>
    <w:rsid w:val="0000112C"/>
    <w:rsid w:val="000236CB"/>
    <w:rsid w:val="000270BD"/>
    <w:rsid w:val="00030BA6"/>
    <w:rsid w:val="0004061D"/>
    <w:rsid w:val="000418A4"/>
    <w:rsid w:val="00067302"/>
    <w:rsid w:val="000721B1"/>
    <w:rsid w:val="000766DE"/>
    <w:rsid w:val="000955D5"/>
    <w:rsid w:val="000A3868"/>
    <w:rsid w:val="000A6950"/>
    <w:rsid w:val="000C0714"/>
    <w:rsid w:val="000C70F0"/>
    <w:rsid w:val="000C7839"/>
    <w:rsid w:val="000D6BF7"/>
    <w:rsid w:val="000F51F5"/>
    <w:rsid w:val="00106003"/>
    <w:rsid w:val="001144CC"/>
    <w:rsid w:val="0011710C"/>
    <w:rsid w:val="0016313A"/>
    <w:rsid w:val="0016650D"/>
    <w:rsid w:val="001B7D13"/>
    <w:rsid w:val="001E5034"/>
    <w:rsid w:val="00211987"/>
    <w:rsid w:val="002152F4"/>
    <w:rsid w:val="0021723A"/>
    <w:rsid w:val="0022464D"/>
    <w:rsid w:val="002276FE"/>
    <w:rsid w:val="00227E5C"/>
    <w:rsid w:val="0023652F"/>
    <w:rsid w:val="00250D9A"/>
    <w:rsid w:val="002661C4"/>
    <w:rsid w:val="00266574"/>
    <w:rsid w:val="0027420C"/>
    <w:rsid w:val="00275C05"/>
    <w:rsid w:val="00294226"/>
    <w:rsid w:val="002A4255"/>
    <w:rsid w:val="002C14BA"/>
    <w:rsid w:val="002F5098"/>
    <w:rsid w:val="00306E63"/>
    <w:rsid w:val="00321C6F"/>
    <w:rsid w:val="00347DB5"/>
    <w:rsid w:val="00355116"/>
    <w:rsid w:val="003618AD"/>
    <w:rsid w:val="00375422"/>
    <w:rsid w:val="00375C8A"/>
    <w:rsid w:val="003A38D1"/>
    <w:rsid w:val="003A7E5C"/>
    <w:rsid w:val="003C61F3"/>
    <w:rsid w:val="003D5741"/>
    <w:rsid w:val="003E6651"/>
    <w:rsid w:val="004171D3"/>
    <w:rsid w:val="00425565"/>
    <w:rsid w:val="0045228E"/>
    <w:rsid w:val="00460F74"/>
    <w:rsid w:val="00467354"/>
    <w:rsid w:val="004A027C"/>
    <w:rsid w:val="004A065B"/>
    <w:rsid w:val="004A0E4F"/>
    <w:rsid w:val="004D75BD"/>
    <w:rsid w:val="004E0BF6"/>
    <w:rsid w:val="004F4E8D"/>
    <w:rsid w:val="004F7EB7"/>
    <w:rsid w:val="005032AF"/>
    <w:rsid w:val="00513468"/>
    <w:rsid w:val="00546019"/>
    <w:rsid w:val="00551F31"/>
    <w:rsid w:val="00552718"/>
    <w:rsid w:val="00553424"/>
    <w:rsid w:val="00564FEC"/>
    <w:rsid w:val="00580CEB"/>
    <w:rsid w:val="00594979"/>
    <w:rsid w:val="005A5346"/>
    <w:rsid w:val="005A5BD5"/>
    <w:rsid w:val="005B34EC"/>
    <w:rsid w:val="005B7BF1"/>
    <w:rsid w:val="005C2D26"/>
    <w:rsid w:val="005E23C0"/>
    <w:rsid w:val="005E7E8A"/>
    <w:rsid w:val="005E7F9E"/>
    <w:rsid w:val="005F6B77"/>
    <w:rsid w:val="00606CA5"/>
    <w:rsid w:val="006153A9"/>
    <w:rsid w:val="006449BB"/>
    <w:rsid w:val="006604B4"/>
    <w:rsid w:val="00667320"/>
    <w:rsid w:val="00675DA3"/>
    <w:rsid w:val="006847A6"/>
    <w:rsid w:val="00684CEA"/>
    <w:rsid w:val="00686DBE"/>
    <w:rsid w:val="00695B98"/>
    <w:rsid w:val="006A1DC8"/>
    <w:rsid w:val="006A7D1A"/>
    <w:rsid w:val="006B56E5"/>
    <w:rsid w:val="006B7C35"/>
    <w:rsid w:val="006C7EF3"/>
    <w:rsid w:val="006D108B"/>
    <w:rsid w:val="006D6143"/>
    <w:rsid w:val="006E3A6F"/>
    <w:rsid w:val="006F5335"/>
    <w:rsid w:val="0070466C"/>
    <w:rsid w:val="00721C74"/>
    <w:rsid w:val="00726D48"/>
    <w:rsid w:val="00726F94"/>
    <w:rsid w:val="00753300"/>
    <w:rsid w:val="00754A55"/>
    <w:rsid w:val="0076483A"/>
    <w:rsid w:val="007709C1"/>
    <w:rsid w:val="00785A6C"/>
    <w:rsid w:val="007C072E"/>
    <w:rsid w:val="007D4D99"/>
    <w:rsid w:val="007E1CAB"/>
    <w:rsid w:val="007E6407"/>
    <w:rsid w:val="007F1CBE"/>
    <w:rsid w:val="008068C0"/>
    <w:rsid w:val="00806F01"/>
    <w:rsid w:val="00844B29"/>
    <w:rsid w:val="00853047"/>
    <w:rsid w:val="008757F5"/>
    <w:rsid w:val="00877D42"/>
    <w:rsid w:val="008902EA"/>
    <w:rsid w:val="008908B5"/>
    <w:rsid w:val="008944F7"/>
    <w:rsid w:val="00895963"/>
    <w:rsid w:val="008D1E74"/>
    <w:rsid w:val="008D3532"/>
    <w:rsid w:val="008D5659"/>
    <w:rsid w:val="008D601F"/>
    <w:rsid w:val="008F6E60"/>
    <w:rsid w:val="0090656A"/>
    <w:rsid w:val="009076EA"/>
    <w:rsid w:val="0093341C"/>
    <w:rsid w:val="00937994"/>
    <w:rsid w:val="009425D3"/>
    <w:rsid w:val="00956172"/>
    <w:rsid w:val="00962B8D"/>
    <w:rsid w:val="00963F7C"/>
    <w:rsid w:val="009720B4"/>
    <w:rsid w:val="00980A0D"/>
    <w:rsid w:val="0098118D"/>
    <w:rsid w:val="009C0D88"/>
    <w:rsid w:val="009C42AC"/>
    <w:rsid w:val="009D102D"/>
    <w:rsid w:val="009D4334"/>
    <w:rsid w:val="009E478C"/>
    <w:rsid w:val="009F4C1C"/>
    <w:rsid w:val="00A03424"/>
    <w:rsid w:val="00A0683D"/>
    <w:rsid w:val="00A30334"/>
    <w:rsid w:val="00A4446B"/>
    <w:rsid w:val="00A54F63"/>
    <w:rsid w:val="00A63140"/>
    <w:rsid w:val="00A64087"/>
    <w:rsid w:val="00A81944"/>
    <w:rsid w:val="00A908C3"/>
    <w:rsid w:val="00A93308"/>
    <w:rsid w:val="00A950FF"/>
    <w:rsid w:val="00AA1231"/>
    <w:rsid w:val="00AB020E"/>
    <w:rsid w:val="00AB4063"/>
    <w:rsid w:val="00AC5EC9"/>
    <w:rsid w:val="00AE01C3"/>
    <w:rsid w:val="00AE513E"/>
    <w:rsid w:val="00AF0C06"/>
    <w:rsid w:val="00AF0C6F"/>
    <w:rsid w:val="00AF4BF6"/>
    <w:rsid w:val="00B21FD7"/>
    <w:rsid w:val="00B4367D"/>
    <w:rsid w:val="00B5308B"/>
    <w:rsid w:val="00B60863"/>
    <w:rsid w:val="00B77827"/>
    <w:rsid w:val="00B87298"/>
    <w:rsid w:val="00B90B90"/>
    <w:rsid w:val="00BA3EE6"/>
    <w:rsid w:val="00BD3F3E"/>
    <w:rsid w:val="00BD60BB"/>
    <w:rsid w:val="00BF0D98"/>
    <w:rsid w:val="00BF6207"/>
    <w:rsid w:val="00C06295"/>
    <w:rsid w:val="00C062CC"/>
    <w:rsid w:val="00C23B70"/>
    <w:rsid w:val="00C425BE"/>
    <w:rsid w:val="00C44D99"/>
    <w:rsid w:val="00C513B2"/>
    <w:rsid w:val="00C611A3"/>
    <w:rsid w:val="00C73DC7"/>
    <w:rsid w:val="00C96713"/>
    <w:rsid w:val="00CC17EA"/>
    <w:rsid w:val="00CE66AD"/>
    <w:rsid w:val="00CF11E7"/>
    <w:rsid w:val="00D010D8"/>
    <w:rsid w:val="00D120F9"/>
    <w:rsid w:val="00D406D7"/>
    <w:rsid w:val="00D46186"/>
    <w:rsid w:val="00D477CC"/>
    <w:rsid w:val="00D52D33"/>
    <w:rsid w:val="00D55264"/>
    <w:rsid w:val="00D552A2"/>
    <w:rsid w:val="00D55D38"/>
    <w:rsid w:val="00D95216"/>
    <w:rsid w:val="00D96D9A"/>
    <w:rsid w:val="00DC3795"/>
    <w:rsid w:val="00DD3A16"/>
    <w:rsid w:val="00DF64A0"/>
    <w:rsid w:val="00E24C0E"/>
    <w:rsid w:val="00E272E1"/>
    <w:rsid w:val="00E46648"/>
    <w:rsid w:val="00E5326F"/>
    <w:rsid w:val="00E854AE"/>
    <w:rsid w:val="00E92BA5"/>
    <w:rsid w:val="00E9541F"/>
    <w:rsid w:val="00E97EEC"/>
    <w:rsid w:val="00EA6A81"/>
    <w:rsid w:val="00EC2D60"/>
    <w:rsid w:val="00ED164F"/>
    <w:rsid w:val="00EE04AB"/>
    <w:rsid w:val="00EF1CC1"/>
    <w:rsid w:val="00F00376"/>
    <w:rsid w:val="00F00A34"/>
    <w:rsid w:val="00F2201A"/>
    <w:rsid w:val="00F228E6"/>
    <w:rsid w:val="00F47EAE"/>
    <w:rsid w:val="00F515E1"/>
    <w:rsid w:val="00F60F3A"/>
    <w:rsid w:val="00F66895"/>
    <w:rsid w:val="00F705BC"/>
    <w:rsid w:val="00F72B85"/>
    <w:rsid w:val="00F80749"/>
    <w:rsid w:val="00F87DC4"/>
    <w:rsid w:val="00F91763"/>
    <w:rsid w:val="00F96C7A"/>
    <w:rsid w:val="00FB672A"/>
    <w:rsid w:val="00FD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8508"/>
  <w15:chartTrackingRefBased/>
  <w15:docId w15:val="{2EABD5E0-93D4-4599-83A7-D7EA16C3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D7"/>
  </w:style>
  <w:style w:type="paragraph" w:styleId="Heading1">
    <w:name w:val="heading 1"/>
    <w:basedOn w:val="Normal"/>
    <w:next w:val="Normal"/>
    <w:link w:val="Heading1Char"/>
    <w:uiPriority w:val="9"/>
    <w:qFormat/>
    <w:rsid w:val="00D40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6D7"/>
    <w:rPr>
      <w:rFonts w:eastAsiaTheme="majorEastAsia" w:cstheme="majorBidi"/>
      <w:color w:val="272727" w:themeColor="text1" w:themeTint="D8"/>
    </w:rPr>
  </w:style>
  <w:style w:type="paragraph" w:styleId="Title">
    <w:name w:val="Title"/>
    <w:basedOn w:val="Normal"/>
    <w:next w:val="Normal"/>
    <w:link w:val="TitleChar"/>
    <w:uiPriority w:val="10"/>
    <w:qFormat/>
    <w:rsid w:val="00D4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6D7"/>
    <w:pPr>
      <w:spacing w:before="160"/>
      <w:jc w:val="center"/>
    </w:pPr>
    <w:rPr>
      <w:i/>
      <w:iCs/>
      <w:color w:val="404040" w:themeColor="text1" w:themeTint="BF"/>
    </w:rPr>
  </w:style>
  <w:style w:type="character" w:customStyle="1" w:styleId="QuoteChar">
    <w:name w:val="Quote Char"/>
    <w:basedOn w:val="DefaultParagraphFont"/>
    <w:link w:val="Quote"/>
    <w:uiPriority w:val="29"/>
    <w:rsid w:val="00D406D7"/>
    <w:rPr>
      <w:i/>
      <w:iCs/>
      <w:color w:val="404040" w:themeColor="text1" w:themeTint="BF"/>
    </w:rPr>
  </w:style>
  <w:style w:type="paragraph" w:styleId="ListParagraph">
    <w:name w:val="List Paragraph"/>
    <w:basedOn w:val="Normal"/>
    <w:uiPriority w:val="34"/>
    <w:qFormat/>
    <w:rsid w:val="00D406D7"/>
    <w:pPr>
      <w:ind w:left="720"/>
      <w:contextualSpacing/>
    </w:pPr>
  </w:style>
  <w:style w:type="character" w:styleId="IntenseEmphasis">
    <w:name w:val="Intense Emphasis"/>
    <w:basedOn w:val="DefaultParagraphFont"/>
    <w:uiPriority w:val="21"/>
    <w:qFormat/>
    <w:rsid w:val="00D406D7"/>
    <w:rPr>
      <w:i/>
      <w:iCs/>
      <w:color w:val="0F4761" w:themeColor="accent1" w:themeShade="BF"/>
    </w:rPr>
  </w:style>
  <w:style w:type="paragraph" w:styleId="IntenseQuote">
    <w:name w:val="Intense Quote"/>
    <w:basedOn w:val="Normal"/>
    <w:next w:val="Normal"/>
    <w:link w:val="IntenseQuoteChar"/>
    <w:uiPriority w:val="30"/>
    <w:qFormat/>
    <w:rsid w:val="00D40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6D7"/>
    <w:rPr>
      <w:i/>
      <w:iCs/>
      <w:color w:val="0F4761" w:themeColor="accent1" w:themeShade="BF"/>
    </w:rPr>
  </w:style>
  <w:style w:type="character" w:styleId="IntenseReference">
    <w:name w:val="Intense Reference"/>
    <w:basedOn w:val="DefaultParagraphFont"/>
    <w:uiPriority w:val="32"/>
    <w:qFormat/>
    <w:rsid w:val="00D406D7"/>
    <w:rPr>
      <w:b/>
      <w:bCs/>
      <w:smallCaps/>
      <w:color w:val="0F4761" w:themeColor="accent1" w:themeShade="BF"/>
      <w:spacing w:val="5"/>
    </w:rPr>
  </w:style>
  <w:style w:type="character" w:styleId="Hyperlink">
    <w:name w:val="Hyperlink"/>
    <w:basedOn w:val="DefaultParagraphFont"/>
    <w:uiPriority w:val="99"/>
    <w:unhideWhenUsed/>
    <w:rsid w:val="002661C4"/>
    <w:rPr>
      <w:color w:val="467886" w:themeColor="hyperlink"/>
      <w:u w:val="single"/>
    </w:rPr>
  </w:style>
  <w:style w:type="character" w:styleId="UnresolvedMention">
    <w:name w:val="Unresolved Mention"/>
    <w:basedOn w:val="DefaultParagraphFont"/>
    <w:uiPriority w:val="99"/>
    <w:semiHidden/>
    <w:unhideWhenUsed/>
    <w:rsid w:val="0026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Faulkner</dc:creator>
  <cp:keywords/>
  <dc:description/>
  <cp:lastModifiedBy>Rachel Faulkner</cp:lastModifiedBy>
  <cp:revision>66</cp:revision>
  <dcterms:created xsi:type="dcterms:W3CDTF">2026-04-27T09:51:00Z</dcterms:created>
  <dcterms:modified xsi:type="dcterms:W3CDTF">2026-05-05T17:39:00Z</dcterms:modified>
</cp:coreProperties>
</file>