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900E3" w14:textId="77777777" w:rsidR="00FF4944" w:rsidRDefault="00FF4944" w:rsidP="00FF4944">
      <w:pPr>
        <w:spacing w:before="100" w:beforeAutospacing="1" w:after="100" w:afterAutospacing="1" w:line="240" w:lineRule="auto"/>
        <w:rPr>
          <w:rFonts w:ascii="Arial" w:eastAsia="Times New Roman" w:hAnsi="Arial" w:cs="Arial"/>
          <w:color w:val="000000"/>
          <w:kern w:val="0"/>
          <w:sz w:val="24"/>
          <w:szCs w:val="24"/>
          <w:lang w:eastAsia="en-GB"/>
          <w14:ligatures w14:val="none"/>
        </w:rPr>
      </w:pPr>
      <w:r>
        <w:rPr>
          <w:rFonts w:ascii="Arial" w:eastAsia="Times New Roman" w:hAnsi="Arial" w:cs="Arial"/>
          <w:color w:val="000000"/>
          <w:kern w:val="0"/>
          <w:sz w:val="24"/>
          <w:szCs w:val="24"/>
          <w:lang w:eastAsia="en-GB"/>
          <w14:ligatures w14:val="none"/>
        </w:rPr>
        <w:t>Letter of response to questions posed at Parish Council meeting on 7 July 2026</w:t>
      </w:r>
    </w:p>
    <w:p w14:paraId="342B6E5A" w14:textId="7DE352B6" w:rsidR="00FF4944" w:rsidRPr="00FF4944" w:rsidRDefault="00FF4944" w:rsidP="00FF4944">
      <w:pPr>
        <w:spacing w:before="100" w:beforeAutospacing="1" w:after="100" w:afterAutospacing="1" w:line="240" w:lineRule="auto"/>
        <w:rPr>
          <w:rFonts w:ascii="Times New Roman" w:eastAsia="Times New Roman" w:hAnsi="Times New Roman" w:cs="Times New Roman"/>
          <w:color w:val="000000"/>
          <w:kern w:val="0"/>
          <w:sz w:val="20"/>
          <w:szCs w:val="20"/>
          <w:lang w:eastAsia="en-GB"/>
          <w14:ligatures w14:val="none"/>
        </w:rPr>
      </w:pPr>
      <w:r w:rsidRPr="00FF4944">
        <w:rPr>
          <w:rFonts w:ascii="Arial" w:eastAsia="Times New Roman" w:hAnsi="Arial" w:cs="Arial"/>
          <w:color w:val="000000"/>
          <w:kern w:val="0"/>
          <w:sz w:val="20"/>
          <w:szCs w:val="20"/>
          <w:lang w:eastAsia="en-GB"/>
          <w14:ligatures w14:val="none"/>
        </w:rPr>
        <w:t>Dear Anna</w:t>
      </w:r>
    </w:p>
    <w:p w14:paraId="01355455" w14:textId="77777777" w:rsidR="00FF4944" w:rsidRPr="00FF4944" w:rsidRDefault="00FF4944" w:rsidP="00FF4944">
      <w:pPr>
        <w:spacing w:before="100" w:beforeAutospacing="1" w:after="270" w:line="240" w:lineRule="auto"/>
        <w:rPr>
          <w:rFonts w:ascii="Times New Roman" w:eastAsia="Times New Roman" w:hAnsi="Times New Roman" w:cs="Times New Roman"/>
          <w:color w:val="000000"/>
          <w:kern w:val="0"/>
          <w:sz w:val="20"/>
          <w:szCs w:val="20"/>
          <w:lang w:eastAsia="en-GB"/>
          <w14:ligatures w14:val="none"/>
        </w:rPr>
      </w:pPr>
      <w:r w:rsidRPr="00FF4944">
        <w:rPr>
          <w:rFonts w:ascii="Arial" w:eastAsia="Times New Roman" w:hAnsi="Arial" w:cs="Arial"/>
          <w:color w:val="000000"/>
          <w:kern w:val="0"/>
          <w:sz w:val="20"/>
          <w:szCs w:val="20"/>
          <w:lang w:eastAsia="en-GB"/>
          <w14:ligatures w14:val="none"/>
        </w:rPr>
        <w:t xml:space="preserve">At the parish council meeting on </w:t>
      </w:r>
      <w:proofErr w:type="gramStart"/>
      <w:r w:rsidRPr="00FF4944">
        <w:rPr>
          <w:rFonts w:ascii="Arial" w:eastAsia="Times New Roman" w:hAnsi="Arial" w:cs="Arial"/>
          <w:color w:val="000000"/>
          <w:kern w:val="0"/>
          <w:sz w:val="20"/>
          <w:szCs w:val="20"/>
          <w:lang w:eastAsia="en-GB"/>
          <w14:ligatures w14:val="none"/>
        </w:rPr>
        <w:t>6 July</w:t>
      </w:r>
      <w:proofErr w:type="gramEnd"/>
      <w:r w:rsidRPr="00FF4944">
        <w:rPr>
          <w:rFonts w:ascii="Arial" w:eastAsia="Times New Roman" w:hAnsi="Arial" w:cs="Arial"/>
          <w:color w:val="000000"/>
          <w:kern w:val="0"/>
          <w:sz w:val="20"/>
          <w:szCs w:val="20"/>
          <w:lang w:eastAsia="en-GB"/>
          <w14:ligatures w14:val="none"/>
        </w:rPr>
        <w:t xml:space="preserve"> you publicly asked three questions about the Memorial Playing </w:t>
      </w:r>
      <w:proofErr w:type="gramStart"/>
      <w:r w:rsidRPr="00FF4944">
        <w:rPr>
          <w:rFonts w:ascii="Arial" w:eastAsia="Times New Roman" w:hAnsi="Arial" w:cs="Arial"/>
          <w:color w:val="000000"/>
          <w:kern w:val="0"/>
          <w:sz w:val="20"/>
          <w:szCs w:val="20"/>
          <w:lang w:eastAsia="en-GB"/>
          <w14:ligatures w14:val="none"/>
        </w:rPr>
        <w:t>Field</w:t>
      </w:r>
      <w:proofErr w:type="gramEnd"/>
      <w:r w:rsidRPr="00FF4944">
        <w:rPr>
          <w:rFonts w:ascii="Arial" w:eastAsia="Times New Roman" w:hAnsi="Arial" w:cs="Arial"/>
          <w:color w:val="000000"/>
          <w:kern w:val="0"/>
          <w:sz w:val="20"/>
          <w:szCs w:val="20"/>
          <w:lang w:eastAsia="en-GB"/>
          <w14:ligatures w14:val="none"/>
        </w:rPr>
        <w:t xml:space="preserve"> and I promised to reply so the answers could be widely </w:t>
      </w:r>
      <w:proofErr w:type="gramStart"/>
      <w:r w:rsidRPr="00FF4944">
        <w:rPr>
          <w:rFonts w:ascii="Arial" w:eastAsia="Times New Roman" w:hAnsi="Arial" w:cs="Arial"/>
          <w:color w:val="000000"/>
          <w:kern w:val="0"/>
          <w:sz w:val="20"/>
          <w:szCs w:val="20"/>
          <w:lang w:eastAsia="en-GB"/>
          <w14:ligatures w14:val="none"/>
        </w:rPr>
        <w:t>circulated..</w:t>
      </w:r>
      <w:proofErr w:type="gramEnd"/>
      <w:r w:rsidRPr="00FF4944">
        <w:rPr>
          <w:rFonts w:ascii="Arial" w:eastAsia="Times New Roman" w:hAnsi="Arial" w:cs="Arial"/>
          <w:color w:val="000000"/>
          <w:kern w:val="0"/>
          <w:sz w:val="20"/>
          <w:szCs w:val="20"/>
          <w:lang w:eastAsia="en-GB"/>
          <w14:ligatures w14:val="none"/>
        </w:rPr>
        <w:t xml:space="preserve"> Thank you for letting me have a written copy of the three questions as this has made it easier for me to discuss with colleagues and to let you have this considered reply.</w:t>
      </w:r>
    </w:p>
    <w:p w14:paraId="75F0E7FD" w14:textId="77777777" w:rsidR="00FF4944" w:rsidRPr="00FF4944" w:rsidRDefault="00FF4944" w:rsidP="00FF4944">
      <w:pPr>
        <w:spacing w:before="100" w:beforeAutospacing="1" w:after="100" w:afterAutospacing="1" w:line="240" w:lineRule="auto"/>
        <w:rPr>
          <w:rFonts w:ascii="Times New Roman" w:eastAsia="Times New Roman" w:hAnsi="Times New Roman" w:cs="Times New Roman"/>
          <w:color w:val="000000"/>
          <w:kern w:val="0"/>
          <w:sz w:val="20"/>
          <w:szCs w:val="20"/>
          <w:lang w:eastAsia="en-GB"/>
          <w14:ligatures w14:val="none"/>
        </w:rPr>
      </w:pPr>
      <w:r w:rsidRPr="00FF4944">
        <w:rPr>
          <w:rFonts w:ascii="Arial" w:eastAsia="Times New Roman" w:hAnsi="Arial" w:cs="Arial"/>
          <w:color w:val="000000"/>
          <w:kern w:val="0"/>
          <w:sz w:val="20"/>
          <w:szCs w:val="20"/>
          <w:lang w:eastAsia="en-GB"/>
          <w14:ligatures w14:val="none"/>
        </w:rPr>
        <w:t>Your first question was whether the legal work commissioned by the PC is to clarify the legal position and responsibilities the 1949 conveyance of the playing field or whether it could have implications for the future.</w:t>
      </w:r>
    </w:p>
    <w:p w14:paraId="3600CE12" w14:textId="65EE7D52" w:rsidR="00FF4944" w:rsidRPr="00FF4944" w:rsidRDefault="00FF4944" w:rsidP="00FF4944">
      <w:pPr>
        <w:spacing w:before="100" w:beforeAutospacing="1" w:after="100" w:afterAutospacing="1" w:line="240" w:lineRule="auto"/>
        <w:rPr>
          <w:rFonts w:ascii="Times New Roman" w:eastAsia="Times New Roman" w:hAnsi="Times New Roman" w:cs="Times New Roman"/>
          <w:color w:val="000000"/>
          <w:kern w:val="0"/>
          <w:sz w:val="20"/>
          <w:szCs w:val="20"/>
          <w:lang w:eastAsia="en-GB"/>
          <w14:ligatures w14:val="none"/>
        </w:rPr>
      </w:pPr>
      <w:r w:rsidRPr="00FF4944">
        <w:rPr>
          <w:rFonts w:ascii="Arial" w:eastAsia="Times New Roman" w:hAnsi="Arial" w:cs="Arial"/>
          <w:color w:val="000000"/>
          <w:kern w:val="0"/>
          <w:sz w:val="20"/>
          <w:szCs w:val="20"/>
          <w:lang w:eastAsia="en-GB"/>
          <w14:ligatures w14:val="none"/>
        </w:rPr>
        <w:t xml:space="preserve">I have nothing really which I can add to what I have already said in my email to you of 1 July and what I repeated at the meeting. We are seeking advice for the simple reason that the meaning and implications of the conveyance are not clear. Partly this is because of the wording of the conveyance and partly because some of the documents needed to understand the meaning were lost and others have yet to be located. The current council inherited </w:t>
      </w:r>
      <w:proofErr w:type="gramStart"/>
      <w:r w:rsidRPr="00FF4944">
        <w:rPr>
          <w:rFonts w:ascii="Arial" w:eastAsia="Times New Roman" w:hAnsi="Arial" w:cs="Arial"/>
          <w:color w:val="000000"/>
          <w:kern w:val="0"/>
          <w:sz w:val="20"/>
          <w:szCs w:val="20"/>
          <w:lang w:eastAsia="en-GB"/>
          <w14:ligatures w14:val="none"/>
        </w:rPr>
        <w:t>a number of</w:t>
      </w:r>
      <w:proofErr w:type="gramEnd"/>
      <w:r w:rsidRPr="00FF4944">
        <w:rPr>
          <w:rFonts w:ascii="Arial" w:eastAsia="Times New Roman" w:hAnsi="Arial" w:cs="Arial"/>
          <w:color w:val="000000"/>
          <w:kern w:val="0"/>
          <w:sz w:val="20"/>
          <w:szCs w:val="20"/>
          <w:lang w:eastAsia="en-GB"/>
          <w14:ligatures w14:val="none"/>
        </w:rPr>
        <w:t xml:space="preserve"> unresolved issues relating to its finance and assets and this is one of them. </w:t>
      </w:r>
      <w:r w:rsidRPr="00FF4944">
        <w:rPr>
          <w:rFonts w:ascii="Arial" w:eastAsia="Times New Roman" w:hAnsi="Arial" w:cs="Arial"/>
          <w:color w:val="000000"/>
          <w:kern w:val="0"/>
          <w:sz w:val="20"/>
          <w:szCs w:val="20"/>
          <w:lang w:eastAsia="en-GB"/>
          <w14:ligatures w14:val="none"/>
        </w:rPr>
        <w:t>Certainly,</w:t>
      </w:r>
      <w:r w:rsidRPr="00FF4944">
        <w:rPr>
          <w:rFonts w:ascii="Arial" w:eastAsia="Times New Roman" w:hAnsi="Arial" w:cs="Arial"/>
          <w:color w:val="000000"/>
          <w:kern w:val="0"/>
          <w:sz w:val="20"/>
          <w:szCs w:val="20"/>
          <w:lang w:eastAsia="en-GB"/>
          <w14:ligatures w14:val="none"/>
        </w:rPr>
        <w:t xml:space="preserve"> in the past, as you will probably recall, the meaning of the conveyance has been disputed. But we all understand that the meaning and implications of the covenants have now unexpectedly become of much greater interest because of the Neighbourhood Plan work. I believe that it is in everyone’s best interests to establish clearly the meaning and implications of the 1949 conveyance.</w:t>
      </w:r>
    </w:p>
    <w:p w14:paraId="57EE62FA" w14:textId="2425E358" w:rsidR="00FF4944" w:rsidRPr="00FF4944" w:rsidRDefault="00FF4944" w:rsidP="00FF4944">
      <w:pPr>
        <w:spacing w:before="100" w:beforeAutospacing="1" w:after="100" w:afterAutospacing="1" w:line="240" w:lineRule="auto"/>
        <w:rPr>
          <w:rFonts w:ascii="Times New Roman" w:eastAsia="Times New Roman" w:hAnsi="Times New Roman" w:cs="Times New Roman"/>
          <w:color w:val="000000"/>
          <w:kern w:val="0"/>
          <w:sz w:val="20"/>
          <w:szCs w:val="20"/>
          <w:lang w:eastAsia="en-GB"/>
          <w14:ligatures w14:val="none"/>
        </w:rPr>
      </w:pPr>
      <w:r w:rsidRPr="00FF4944">
        <w:rPr>
          <w:rFonts w:ascii="Arial" w:eastAsia="Times New Roman" w:hAnsi="Arial" w:cs="Arial"/>
          <w:color w:val="000000"/>
          <w:kern w:val="0"/>
          <w:sz w:val="20"/>
          <w:szCs w:val="20"/>
          <w:lang w:eastAsia="en-GB"/>
          <w14:ligatures w14:val="none"/>
        </w:rPr>
        <w:t xml:space="preserve">Your second question was whether, once the legal position of the covenants has been clarified, the council would be willing to consider what steps might be taken to strengthen the </w:t>
      </w:r>
      <w:proofErr w:type="gramStart"/>
      <w:r w:rsidRPr="00FF4944">
        <w:rPr>
          <w:rFonts w:ascii="Arial" w:eastAsia="Times New Roman" w:hAnsi="Arial" w:cs="Arial"/>
          <w:color w:val="000000"/>
          <w:kern w:val="0"/>
          <w:sz w:val="20"/>
          <w:szCs w:val="20"/>
          <w:lang w:eastAsia="en-GB"/>
          <w14:ligatures w14:val="none"/>
        </w:rPr>
        <w:t>long term</w:t>
      </w:r>
      <w:proofErr w:type="gramEnd"/>
      <w:r w:rsidRPr="00FF4944">
        <w:rPr>
          <w:rFonts w:ascii="Arial" w:eastAsia="Times New Roman" w:hAnsi="Arial" w:cs="Arial"/>
          <w:color w:val="000000"/>
          <w:kern w:val="0"/>
          <w:sz w:val="20"/>
          <w:szCs w:val="20"/>
          <w:lang w:eastAsia="en-GB"/>
          <w14:ligatures w14:val="none"/>
        </w:rPr>
        <w:t xml:space="preserve"> protection of the playing field. While I can’t speak for the whole </w:t>
      </w:r>
      <w:r w:rsidRPr="00FF4944">
        <w:rPr>
          <w:rFonts w:ascii="Arial" w:eastAsia="Times New Roman" w:hAnsi="Arial" w:cs="Arial"/>
          <w:color w:val="000000"/>
          <w:kern w:val="0"/>
          <w:sz w:val="20"/>
          <w:szCs w:val="20"/>
          <w:lang w:eastAsia="en-GB"/>
          <w14:ligatures w14:val="none"/>
        </w:rPr>
        <w:t>council,</w:t>
      </w:r>
      <w:r w:rsidRPr="00FF4944">
        <w:rPr>
          <w:rFonts w:ascii="Arial" w:eastAsia="Times New Roman" w:hAnsi="Arial" w:cs="Arial"/>
          <w:color w:val="000000"/>
          <w:kern w:val="0"/>
          <w:sz w:val="20"/>
          <w:szCs w:val="20"/>
          <w:lang w:eastAsia="en-GB"/>
          <w14:ligatures w14:val="none"/>
        </w:rPr>
        <w:t xml:space="preserve"> I can’t see any reason why the council should not consider this. I will arrange for an item to be included on the agenda of a suitable council meeting.</w:t>
      </w:r>
    </w:p>
    <w:p w14:paraId="6F57F3DF" w14:textId="77777777" w:rsidR="00FF4944" w:rsidRPr="00FF4944" w:rsidRDefault="00FF4944" w:rsidP="00FF4944">
      <w:pPr>
        <w:spacing w:before="100" w:beforeAutospacing="1" w:after="100" w:afterAutospacing="1" w:line="240" w:lineRule="auto"/>
        <w:rPr>
          <w:rFonts w:ascii="Times New Roman" w:eastAsia="Times New Roman" w:hAnsi="Times New Roman" w:cs="Times New Roman"/>
          <w:color w:val="000000"/>
          <w:kern w:val="0"/>
          <w:sz w:val="20"/>
          <w:szCs w:val="20"/>
          <w:lang w:eastAsia="en-GB"/>
          <w14:ligatures w14:val="none"/>
        </w:rPr>
      </w:pPr>
      <w:r w:rsidRPr="00FF4944">
        <w:rPr>
          <w:rFonts w:ascii="Arial" w:eastAsia="Times New Roman" w:hAnsi="Arial" w:cs="Arial"/>
          <w:color w:val="000000"/>
          <w:kern w:val="0"/>
          <w:sz w:val="20"/>
          <w:szCs w:val="20"/>
          <w:lang w:eastAsia="en-GB"/>
          <w14:ligatures w14:val="none"/>
        </w:rPr>
        <w:t>It might be helpful for you if I add that the best protection for any site is the motivation and commitment of the owners. In the case of the playing field there are two organisations which have a legal role in protecting the site: the parish council (through its ownership of the site) and the Wootton Community and Sports Trust, through the formal lease it holds to occupy the land. There is thus a possible double veto on any changes to the land. Legally both the landowner and the leaseholder would have to agree; one consent would be insufficient. This is a situation which has been made possible only through the decision of the parish council in 2023 to grant a formal lease to WCAST on the playing field rather than continue the previous practice of running it through an unincorporated committee.</w:t>
      </w:r>
    </w:p>
    <w:p w14:paraId="1C33B729" w14:textId="77777777" w:rsidR="00FF4944" w:rsidRPr="00FF4944" w:rsidRDefault="00FF4944" w:rsidP="00FF4944">
      <w:pPr>
        <w:spacing w:before="100" w:beforeAutospacing="1" w:after="100" w:afterAutospacing="1" w:line="240" w:lineRule="auto"/>
        <w:rPr>
          <w:rFonts w:ascii="Times New Roman" w:eastAsia="Times New Roman" w:hAnsi="Times New Roman" w:cs="Times New Roman"/>
          <w:color w:val="000000"/>
          <w:kern w:val="0"/>
          <w:sz w:val="20"/>
          <w:szCs w:val="20"/>
          <w:lang w:eastAsia="en-GB"/>
          <w14:ligatures w14:val="none"/>
        </w:rPr>
      </w:pPr>
      <w:r w:rsidRPr="00FF4944">
        <w:rPr>
          <w:rFonts w:ascii="Arial" w:eastAsia="Times New Roman" w:hAnsi="Arial" w:cs="Arial"/>
          <w:color w:val="000000"/>
          <w:kern w:val="0"/>
          <w:sz w:val="20"/>
          <w:szCs w:val="20"/>
          <w:lang w:eastAsia="en-GB"/>
          <w14:ligatures w14:val="none"/>
        </w:rPr>
        <w:t>Your third question was whether residents can be assured that the Yew Trees site has been removed from future drafts of the Neighbourhood Plan. As I said in my email to you on 1 July, and I can repeat now, the answer to this, as given at the meeting, is ‘yes’. As in my earlier email, I can assure you that the parish council does not intend to include the Yew Trees site as either a deliverable site, an aspirational site, or indeed as any other sort of site other than its current use.</w:t>
      </w:r>
    </w:p>
    <w:p w14:paraId="07067132" w14:textId="77777777" w:rsidR="00FF4944" w:rsidRPr="00FF4944" w:rsidRDefault="00FF4944" w:rsidP="00FF4944">
      <w:pPr>
        <w:spacing w:before="100" w:beforeAutospacing="1" w:after="100" w:afterAutospacing="1" w:line="240" w:lineRule="auto"/>
        <w:rPr>
          <w:rFonts w:ascii="Times New Roman" w:eastAsia="Times New Roman" w:hAnsi="Times New Roman" w:cs="Times New Roman"/>
          <w:color w:val="000000"/>
          <w:kern w:val="0"/>
          <w:sz w:val="20"/>
          <w:szCs w:val="20"/>
          <w:lang w:eastAsia="en-GB"/>
          <w14:ligatures w14:val="none"/>
        </w:rPr>
      </w:pPr>
      <w:r w:rsidRPr="00FF4944">
        <w:rPr>
          <w:rFonts w:ascii="Arial" w:eastAsia="Times New Roman" w:hAnsi="Arial" w:cs="Arial"/>
          <w:color w:val="000000"/>
          <w:kern w:val="0"/>
          <w:sz w:val="20"/>
          <w:szCs w:val="20"/>
          <w:lang w:eastAsia="en-GB"/>
          <w14:ligatures w14:val="none"/>
        </w:rPr>
        <w:t>I hope this helps to give you the information you are seeking.</w:t>
      </w:r>
    </w:p>
    <w:p w14:paraId="1D3141B7" w14:textId="77777777" w:rsidR="00FF4944" w:rsidRPr="00FF4944" w:rsidRDefault="00FF4944" w:rsidP="00FF4944">
      <w:pPr>
        <w:spacing w:after="0" w:line="240" w:lineRule="auto"/>
        <w:rPr>
          <w:rFonts w:ascii="Times New Roman" w:eastAsia="Times New Roman" w:hAnsi="Times New Roman" w:cs="Times New Roman"/>
          <w:kern w:val="0"/>
          <w:sz w:val="20"/>
          <w:szCs w:val="20"/>
          <w:lang w:eastAsia="en-GB"/>
          <w14:ligatures w14:val="none"/>
        </w:rPr>
      </w:pPr>
      <w:r w:rsidRPr="00FF4944">
        <w:rPr>
          <w:rFonts w:ascii="Arial" w:eastAsia="Times New Roman" w:hAnsi="Arial" w:cs="Arial"/>
          <w:kern w:val="0"/>
          <w:sz w:val="20"/>
          <w:szCs w:val="20"/>
          <w:lang w:eastAsia="en-GB"/>
          <w14:ligatures w14:val="none"/>
        </w:rPr>
        <w:t>Best regards</w:t>
      </w:r>
    </w:p>
    <w:p w14:paraId="05B2C5F4" w14:textId="77777777" w:rsidR="00FF4944" w:rsidRPr="00FF4944" w:rsidRDefault="00FF4944" w:rsidP="00FF4944">
      <w:pPr>
        <w:spacing w:after="0" w:line="240" w:lineRule="auto"/>
        <w:rPr>
          <w:rFonts w:ascii="Times New Roman" w:eastAsia="Times New Roman" w:hAnsi="Times New Roman" w:cs="Times New Roman"/>
          <w:kern w:val="0"/>
          <w:sz w:val="20"/>
          <w:szCs w:val="20"/>
          <w:lang w:eastAsia="en-GB"/>
          <w14:ligatures w14:val="none"/>
        </w:rPr>
      </w:pPr>
    </w:p>
    <w:p w14:paraId="3660C528" w14:textId="77777777" w:rsidR="00FF4944" w:rsidRPr="00FF4944" w:rsidRDefault="00FF4944" w:rsidP="00FF4944">
      <w:pPr>
        <w:spacing w:after="0" w:line="240" w:lineRule="auto"/>
        <w:rPr>
          <w:rFonts w:ascii="Times New Roman" w:eastAsia="Times New Roman" w:hAnsi="Times New Roman" w:cs="Times New Roman"/>
          <w:kern w:val="0"/>
          <w:sz w:val="20"/>
          <w:szCs w:val="20"/>
          <w:lang w:eastAsia="en-GB"/>
          <w14:ligatures w14:val="none"/>
        </w:rPr>
      </w:pPr>
      <w:r w:rsidRPr="00FF4944">
        <w:rPr>
          <w:rFonts w:ascii="Arial" w:eastAsia="Times New Roman" w:hAnsi="Arial" w:cs="Arial"/>
          <w:kern w:val="0"/>
          <w:sz w:val="20"/>
          <w:szCs w:val="20"/>
          <w:lang w:eastAsia="en-GB"/>
          <w14:ligatures w14:val="none"/>
        </w:rPr>
        <w:t>John</w:t>
      </w:r>
    </w:p>
    <w:p w14:paraId="39786D1E" w14:textId="77777777" w:rsidR="00FF4944" w:rsidRPr="00FF4944" w:rsidRDefault="00FF4944" w:rsidP="00FF4944">
      <w:pPr>
        <w:spacing w:after="0" w:line="240" w:lineRule="auto"/>
        <w:rPr>
          <w:rFonts w:ascii="Times New Roman" w:eastAsia="Times New Roman" w:hAnsi="Times New Roman" w:cs="Times New Roman"/>
          <w:kern w:val="0"/>
          <w:sz w:val="20"/>
          <w:szCs w:val="20"/>
          <w:lang w:eastAsia="en-GB"/>
          <w14:ligatures w14:val="none"/>
        </w:rPr>
      </w:pPr>
    </w:p>
    <w:p w14:paraId="5BFEECB7" w14:textId="77777777" w:rsidR="00FF4944" w:rsidRPr="00FF4944" w:rsidRDefault="00FF4944" w:rsidP="00FF4944">
      <w:pPr>
        <w:spacing w:after="0" w:line="240" w:lineRule="auto"/>
        <w:rPr>
          <w:rFonts w:ascii="Times New Roman" w:eastAsia="Times New Roman" w:hAnsi="Times New Roman" w:cs="Times New Roman"/>
          <w:kern w:val="0"/>
          <w:sz w:val="20"/>
          <w:szCs w:val="20"/>
          <w:lang w:eastAsia="en-GB"/>
          <w14:ligatures w14:val="none"/>
        </w:rPr>
      </w:pPr>
      <w:r w:rsidRPr="00FF4944">
        <w:rPr>
          <w:rFonts w:ascii="Times New Roman" w:eastAsia="Times New Roman" w:hAnsi="Times New Roman" w:cs="Times New Roman"/>
          <w:b/>
          <w:bCs/>
          <w:kern w:val="0"/>
          <w:sz w:val="20"/>
          <w:szCs w:val="20"/>
          <w:lang w:eastAsia="en-GB"/>
          <w14:ligatures w14:val="none"/>
        </w:rPr>
        <w:t>John Harwood</w:t>
      </w:r>
    </w:p>
    <w:p w14:paraId="5DCC19FF" w14:textId="77777777" w:rsidR="00FF4944" w:rsidRPr="00FF4944" w:rsidRDefault="00FF4944" w:rsidP="00FF4944">
      <w:pPr>
        <w:spacing w:after="0" w:line="240" w:lineRule="auto"/>
        <w:rPr>
          <w:rFonts w:ascii="Times New Roman" w:eastAsia="Times New Roman" w:hAnsi="Times New Roman" w:cs="Times New Roman"/>
          <w:kern w:val="0"/>
          <w:sz w:val="20"/>
          <w:szCs w:val="20"/>
          <w:lang w:eastAsia="en-GB"/>
          <w14:ligatures w14:val="none"/>
        </w:rPr>
      </w:pPr>
      <w:r w:rsidRPr="00FF4944">
        <w:rPr>
          <w:rFonts w:ascii="Times New Roman" w:eastAsia="Times New Roman" w:hAnsi="Times New Roman" w:cs="Times New Roman"/>
          <w:b/>
          <w:bCs/>
          <w:kern w:val="0"/>
          <w:sz w:val="20"/>
          <w:szCs w:val="20"/>
          <w:lang w:eastAsia="en-GB"/>
          <w14:ligatures w14:val="none"/>
        </w:rPr>
        <w:t>Chair, Wootton Parish Council</w:t>
      </w:r>
    </w:p>
    <w:p w14:paraId="7A0E2C97" w14:textId="77777777" w:rsidR="00FF4944" w:rsidRPr="00FF4944" w:rsidRDefault="00FF4944" w:rsidP="00FF4944">
      <w:pPr>
        <w:spacing w:after="0" w:line="240" w:lineRule="auto"/>
        <w:rPr>
          <w:rFonts w:ascii="Times New Roman" w:eastAsia="Times New Roman" w:hAnsi="Times New Roman" w:cs="Times New Roman"/>
          <w:kern w:val="0"/>
          <w:sz w:val="20"/>
          <w:szCs w:val="20"/>
          <w:lang w:eastAsia="en-GB"/>
          <w14:ligatures w14:val="none"/>
        </w:rPr>
      </w:pPr>
      <w:r w:rsidRPr="00FF4944">
        <w:rPr>
          <w:rFonts w:ascii="Times New Roman" w:eastAsia="Times New Roman" w:hAnsi="Times New Roman" w:cs="Times New Roman"/>
          <w:b/>
          <w:bCs/>
          <w:kern w:val="0"/>
          <w:sz w:val="20"/>
          <w:szCs w:val="20"/>
          <w:lang w:eastAsia="en-GB"/>
          <w14:ligatures w14:val="none"/>
        </w:rPr>
        <w:t>www.woottonbywoodstock-pc.gov.uk</w:t>
      </w:r>
    </w:p>
    <w:p w14:paraId="0919CA09" w14:textId="77777777" w:rsidR="00106003" w:rsidRPr="00FF4944" w:rsidRDefault="00106003">
      <w:pPr>
        <w:rPr>
          <w:sz w:val="20"/>
          <w:szCs w:val="20"/>
        </w:rPr>
      </w:pPr>
    </w:p>
    <w:sectPr w:rsidR="00106003" w:rsidRPr="00FF49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44"/>
    <w:rsid w:val="00106003"/>
    <w:rsid w:val="005032AF"/>
    <w:rsid w:val="005E7F9E"/>
    <w:rsid w:val="00877FFC"/>
    <w:rsid w:val="00FF4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8E2F9"/>
  <w15:chartTrackingRefBased/>
  <w15:docId w15:val="{FB83A132-C77E-4AB0-A975-52C56BB1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9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9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9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9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9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9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9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9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9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9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9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9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9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9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9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9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9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944"/>
    <w:rPr>
      <w:rFonts w:eastAsiaTheme="majorEastAsia" w:cstheme="majorBidi"/>
      <w:color w:val="272727" w:themeColor="text1" w:themeTint="D8"/>
    </w:rPr>
  </w:style>
  <w:style w:type="paragraph" w:styleId="Title">
    <w:name w:val="Title"/>
    <w:basedOn w:val="Normal"/>
    <w:next w:val="Normal"/>
    <w:link w:val="TitleChar"/>
    <w:uiPriority w:val="10"/>
    <w:qFormat/>
    <w:rsid w:val="00FF4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9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9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9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944"/>
    <w:pPr>
      <w:spacing w:before="160"/>
      <w:jc w:val="center"/>
    </w:pPr>
    <w:rPr>
      <w:i/>
      <w:iCs/>
      <w:color w:val="404040" w:themeColor="text1" w:themeTint="BF"/>
    </w:rPr>
  </w:style>
  <w:style w:type="character" w:customStyle="1" w:styleId="QuoteChar">
    <w:name w:val="Quote Char"/>
    <w:basedOn w:val="DefaultParagraphFont"/>
    <w:link w:val="Quote"/>
    <w:uiPriority w:val="29"/>
    <w:rsid w:val="00FF4944"/>
    <w:rPr>
      <w:i/>
      <w:iCs/>
      <w:color w:val="404040" w:themeColor="text1" w:themeTint="BF"/>
    </w:rPr>
  </w:style>
  <w:style w:type="paragraph" w:styleId="ListParagraph">
    <w:name w:val="List Paragraph"/>
    <w:basedOn w:val="Normal"/>
    <w:uiPriority w:val="34"/>
    <w:qFormat/>
    <w:rsid w:val="00FF4944"/>
    <w:pPr>
      <w:ind w:left="720"/>
      <w:contextualSpacing/>
    </w:pPr>
  </w:style>
  <w:style w:type="character" w:styleId="IntenseEmphasis">
    <w:name w:val="Intense Emphasis"/>
    <w:basedOn w:val="DefaultParagraphFont"/>
    <w:uiPriority w:val="21"/>
    <w:qFormat/>
    <w:rsid w:val="00FF4944"/>
    <w:rPr>
      <w:i/>
      <w:iCs/>
      <w:color w:val="0F4761" w:themeColor="accent1" w:themeShade="BF"/>
    </w:rPr>
  </w:style>
  <w:style w:type="paragraph" w:styleId="IntenseQuote">
    <w:name w:val="Intense Quote"/>
    <w:basedOn w:val="Normal"/>
    <w:next w:val="Normal"/>
    <w:link w:val="IntenseQuoteChar"/>
    <w:uiPriority w:val="30"/>
    <w:qFormat/>
    <w:rsid w:val="00FF49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944"/>
    <w:rPr>
      <w:i/>
      <w:iCs/>
      <w:color w:val="0F4761" w:themeColor="accent1" w:themeShade="BF"/>
    </w:rPr>
  </w:style>
  <w:style w:type="character" w:styleId="IntenseReference">
    <w:name w:val="Intense Reference"/>
    <w:basedOn w:val="DefaultParagraphFont"/>
    <w:uiPriority w:val="32"/>
    <w:qFormat/>
    <w:rsid w:val="00FF49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516</Words>
  <Characters>2942</Characters>
  <Application>Microsoft Office Word</Application>
  <DocSecurity>0</DocSecurity>
  <Lines>24</Lines>
  <Paragraphs>6</Paragraphs>
  <ScaleCrop>false</ScaleCrop>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Faulkner</dc:creator>
  <cp:keywords/>
  <dc:description/>
  <cp:lastModifiedBy>Rachel Faulkner</cp:lastModifiedBy>
  <cp:revision>1</cp:revision>
  <dcterms:created xsi:type="dcterms:W3CDTF">2026-07-20T14:04:00Z</dcterms:created>
  <dcterms:modified xsi:type="dcterms:W3CDTF">2026-07-20T14:06:00Z</dcterms:modified>
</cp:coreProperties>
</file>